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ABC" w14:textId="3E402BFA" w:rsidR="00D44D3A" w:rsidRPr="008579CE" w:rsidRDefault="00D44D3A" w:rsidP="00D44D3A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4B34DC">
        <w:rPr>
          <w:i w:val="0"/>
          <w:sz w:val="24"/>
          <w:szCs w:val="24"/>
        </w:rPr>
        <w:t>138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 w:rsidR="00CC1791">
        <w:rPr>
          <w:i w:val="0"/>
          <w:sz w:val="24"/>
          <w:szCs w:val="24"/>
        </w:rPr>
        <w:t>Rd</w:t>
      </w:r>
      <w:proofErr w:type="spellEnd"/>
    </w:p>
    <w:p w14:paraId="0793AAC3" w14:textId="29DA8377" w:rsidR="00D44D3A" w:rsidRPr="008579CE" w:rsidRDefault="00D44D3A" w:rsidP="00D44D3A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470AB3DC" w14:textId="26E8D586" w:rsidR="00D44D3A" w:rsidRDefault="00D44D3A" w:rsidP="00D44D3A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15 grudnia 2022r.</w:t>
      </w:r>
    </w:p>
    <w:p w14:paraId="00A2E188" w14:textId="77777777" w:rsidR="00D44D3A" w:rsidRDefault="00D44D3A" w:rsidP="00D44D3A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objęcia patronatem </w:t>
      </w:r>
      <w:r w:rsidRPr="00480B47">
        <w:rPr>
          <w:b w:val="0"/>
          <w:sz w:val="24"/>
          <w:szCs w:val="24"/>
        </w:rPr>
        <w:t xml:space="preserve">projektu </w:t>
      </w:r>
      <w:proofErr w:type="spellStart"/>
      <w:r w:rsidRPr="00480B47">
        <w:rPr>
          <w:b w:val="0"/>
          <w:sz w:val="24"/>
          <w:szCs w:val="24"/>
        </w:rPr>
        <w:t>Pink</w:t>
      </w:r>
      <w:proofErr w:type="spellEnd"/>
      <w:r w:rsidRPr="00480B47">
        <w:rPr>
          <w:b w:val="0"/>
          <w:sz w:val="24"/>
          <w:szCs w:val="24"/>
        </w:rPr>
        <w:t xml:space="preserve"> </w:t>
      </w:r>
      <w:proofErr w:type="spellStart"/>
      <w:r w:rsidRPr="00480B47">
        <w:rPr>
          <w:b w:val="0"/>
          <w:sz w:val="24"/>
          <w:szCs w:val="24"/>
        </w:rPr>
        <w:t>Lips</w:t>
      </w:r>
      <w:proofErr w:type="spellEnd"/>
    </w:p>
    <w:p w14:paraId="03B2D362" w14:textId="77777777" w:rsidR="00D44D3A" w:rsidRPr="008579CE" w:rsidRDefault="00D44D3A" w:rsidP="00D44D3A">
      <w:pPr>
        <w:spacing w:line="360" w:lineRule="auto"/>
        <w:jc w:val="center"/>
        <w:rPr>
          <w:b w:val="0"/>
          <w:sz w:val="24"/>
          <w:szCs w:val="24"/>
        </w:rPr>
      </w:pPr>
    </w:p>
    <w:p w14:paraId="7E641A2F" w14:textId="4D54440E" w:rsidR="00D44D3A" w:rsidRDefault="00D44D3A" w:rsidP="00D44D3A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17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 2018r., poz. 168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 xml:space="preserve">. zm.) </w:t>
      </w:r>
    </w:p>
    <w:p w14:paraId="614D82A1" w14:textId="765D0499" w:rsidR="00D44D3A" w:rsidRDefault="00D44D3A" w:rsidP="00D44D3A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 nawiązaniu do pisma</w:t>
      </w:r>
      <w:r w:rsidRPr="00B7246C">
        <w:t xml:space="preserve"> </w:t>
      </w:r>
      <w:r w:rsidRPr="00480B47">
        <w:rPr>
          <w:b w:val="0"/>
          <w:i w:val="0"/>
          <w:sz w:val="24"/>
          <w:szCs w:val="24"/>
        </w:rPr>
        <w:t>Oddziału Gdańsk Międzynarodowego Stowarzyszenia Studentów Medycyny IFMSA-Poland</w:t>
      </w:r>
      <w:r>
        <w:rPr>
          <w:b w:val="0"/>
          <w:i w:val="0"/>
          <w:sz w:val="24"/>
          <w:szCs w:val="24"/>
        </w:rPr>
        <w:t xml:space="preserve"> z dnia 12 grudnia 2022 roku, uchwala się co następuje:</w:t>
      </w:r>
    </w:p>
    <w:p w14:paraId="75993752" w14:textId="77777777" w:rsidR="00D44D3A" w:rsidRDefault="00D44D3A" w:rsidP="00D44D3A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11EC4705" w14:textId="77777777" w:rsidR="00D44D3A" w:rsidRPr="00974D5F" w:rsidRDefault="00D44D3A" w:rsidP="00D44D3A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306D329B" w14:textId="77777777" w:rsidR="00D44D3A" w:rsidRPr="008579CE" w:rsidRDefault="00D44D3A" w:rsidP="00D44D3A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683B2917" w14:textId="0F9EC6D1" w:rsidR="00D44D3A" w:rsidRDefault="00D44D3A" w:rsidP="00D44D3A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Pr="006C3008">
        <w:rPr>
          <w:bCs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objęcie patronatem Okręgowej Izby Lekarskiej w Gdańsku </w:t>
      </w:r>
      <w:r w:rsidRPr="00480B47">
        <w:rPr>
          <w:b w:val="0"/>
          <w:i w:val="0"/>
          <w:sz w:val="24"/>
          <w:szCs w:val="24"/>
        </w:rPr>
        <w:t xml:space="preserve">projektu </w:t>
      </w:r>
      <w:proofErr w:type="spellStart"/>
      <w:r w:rsidRPr="00480B47">
        <w:rPr>
          <w:b w:val="0"/>
          <w:i w:val="0"/>
          <w:sz w:val="24"/>
          <w:szCs w:val="24"/>
        </w:rPr>
        <w:t>Pink</w:t>
      </w:r>
      <w:proofErr w:type="spellEnd"/>
      <w:r w:rsidRPr="00480B47">
        <w:rPr>
          <w:b w:val="0"/>
          <w:i w:val="0"/>
          <w:sz w:val="24"/>
          <w:szCs w:val="24"/>
        </w:rPr>
        <w:t xml:space="preserve"> </w:t>
      </w:r>
      <w:proofErr w:type="spellStart"/>
      <w:r w:rsidRPr="00480B47">
        <w:rPr>
          <w:b w:val="0"/>
          <w:i w:val="0"/>
          <w:sz w:val="24"/>
          <w:szCs w:val="24"/>
        </w:rPr>
        <w:t>Lips</w:t>
      </w:r>
      <w:proofErr w:type="spellEnd"/>
      <w:r>
        <w:rPr>
          <w:b w:val="0"/>
          <w:i w:val="0"/>
          <w:sz w:val="24"/>
          <w:szCs w:val="24"/>
        </w:rPr>
        <w:t xml:space="preserve">, organizowanego przez </w:t>
      </w:r>
      <w:r w:rsidRPr="00480B47">
        <w:rPr>
          <w:b w:val="0"/>
          <w:i w:val="0"/>
          <w:sz w:val="24"/>
          <w:szCs w:val="24"/>
        </w:rPr>
        <w:t>Międzynarodowe Stowarzyszeni</w:t>
      </w:r>
      <w:r>
        <w:rPr>
          <w:b w:val="0"/>
          <w:i w:val="0"/>
          <w:sz w:val="24"/>
          <w:szCs w:val="24"/>
        </w:rPr>
        <w:t>e</w:t>
      </w:r>
      <w:r w:rsidRPr="00480B47">
        <w:rPr>
          <w:b w:val="0"/>
          <w:i w:val="0"/>
          <w:sz w:val="24"/>
          <w:szCs w:val="24"/>
        </w:rPr>
        <w:t xml:space="preserve"> Studentów Medycyny IFMSA-Poland</w:t>
      </w:r>
      <w:r>
        <w:rPr>
          <w:b w:val="0"/>
          <w:i w:val="0"/>
          <w:sz w:val="24"/>
          <w:szCs w:val="24"/>
        </w:rPr>
        <w:t xml:space="preserve"> - </w:t>
      </w:r>
      <w:r w:rsidRPr="00480B47">
        <w:rPr>
          <w:b w:val="0"/>
          <w:i w:val="0"/>
          <w:sz w:val="24"/>
          <w:szCs w:val="24"/>
        </w:rPr>
        <w:t>Oddział Gdańsk</w:t>
      </w:r>
      <w:r>
        <w:rPr>
          <w:b w:val="0"/>
          <w:i w:val="0"/>
          <w:sz w:val="24"/>
          <w:szCs w:val="24"/>
        </w:rPr>
        <w:t xml:space="preserve">, oraz </w:t>
      </w:r>
      <w:r w:rsidRPr="005165BF">
        <w:rPr>
          <w:bCs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udostępnienie logo Okręgowej Izby Lekarskiej w Gdańsku w materiałach informacyjnych dotyczących wydarzenia.</w:t>
      </w:r>
    </w:p>
    <w:p w14:paraId="40A44DD1" w14:textId="77777777" w:rsidR="00D44D3A" w:rsidRPr="008579CE" w:rsidRDefault="00D44D3A" w:rsidP="00D44D3A">
      <w:pPr>
        <w:spacing w:line="360" w:lineRule="auto"/>
        <w:jc w:val="both"/>
        <w:rPr>
          <w:i w:val="0"/>
          <w:sz w:val="24"/>
          <w:szCs w:val="24"/>
        </w:rPr>
      </w:pPr>
    </w:p>
    <w:p w14:paraId="7A4A2B6E" w14:textId="77777777" w:rsidR="00D44D3A" w:rsidRPr="008579CE" w:rsidRDefault="00D44D3A" w:rsidP="00D44D3A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§2</w:t>
      </w:r>
    </w:p>
    <w:p w14:paraId="0A71195E" w14:textId="77777777" w:rsidR="00D44D3A" w:rsidRDefault="00D44D3A" w:rsidP="00D44D3A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2FE6EF1C" w14:textId="77777777" w:rsidR="00D44D3A" w:rsidRDefault="00D44D3A" w:rsidP="00D44D3A">
      <w:pPr>
        <w:spacing w:line="360" w:lineRule="auto"/>
        <w:jc w:val="center"/>
        <w:rPr>
          <w:b w:val="0"/>
          <w:i w:val="0"/>
          <w:sz w:val="24"/>
          <w:szCs w:val="24"/>
        </w:rPr>
      </w:pPr>
    </w:p>
    <w:p w14:paraId="496FD558" w14:textId="77777777" w:rsidR="00D44D3A" w:rsidRPr="008579CE" w:rsidRDefault="00D44D3A" w:rsidP="00D44D3A">
      <w:pPr>
        <w:spacing w:line="360" w:lineRule="auto"/>
        <w:jc w:val="center"/>
        <w:rPr>
          <w:b w:val="0"/>
          <w:i w:val="0"/>
          <w:sz w:val="24"/>
          <w:szCs w:val="24"/>
        </w:rPr>
      </w:pPr>
    </w:p>
    <w:p w14:paraId="62587871" w14:textId="77777777" w:rsidR="00D44D3A" w:rsidRDefault="00D44D3A" w:rsidP="00D44D3A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77118155" w14:textId="130DB072" w:rsidR="00D44D3A" w:rsidRPr="00D24381" w:rsidRDefault="00D44D3A" w:rsidP="00D44D3A">
      <w:pPr>
        <w:rPr>
          <w:b w:val="0"/>
          <w:bCs w:val="0"/>
          <w:i w:val="0"/>
          <w:iCs w:val="0"/>
        </w:rPr>
      </w:pPr>
      <w:r w:rsidRPr="00D24381">
        <w:rPr>
          <w:b w:val="0"/>
        </w:rPr>
        <w:t xml:space="preserve">Sekretarz Okręgowej Rady Lekarskiej 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      </w:t>
      </w:r>
      <w:r w:rsidR="00C278C8">
        <w:rPr>
          <w:b w:val="0"/>
        </w:rPr>
        <w:t>Wicep</w:t>
      </w:r>
      <w:r w:rsidRPr="00D24381">
        <w:rPr>
          <w:b w:val="0"/>
        </w:rPr>
        <w:t xml:space="preserve">rezes Okręgowej Rady Lekarskiej                                       </w:t>
      </w:r>
      <w:r w:rsidRPr="00D24381">
        <w:rPr>
          <w:b w:val="0"/>
        </w:rPr>
        <w:tab/>
        <w:t xml:space="preserve">    w Gdańsku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    </w:t>
      </w:r>
      <w:r w:rsidRPr="00D24381">
        <w:rPr>
          <w:b w:val="0"/>
        </w:rPr>
        <w:tab/>
        <w:t xml:space="preserve">      w Gdańsku</w:t>
      </w:r>
    </w:p>
    <w:p w14:paraId="759B8480" w14:textId="77777777" w:rsidR="00D44D3A" w:rsidRPr="00D24381" w:rsidRDefault="00D44D3A" w:rsidP="00D44D3A">
      <w:pPr>
        <w:rPr>
          <w:b w:val="0"/>
          <w:bCs w:val="0"/>
          <w:i w:val="0"/>
          <w:iCs w:val="0"/>
        </w:rPr>
      </w:pPr>
    </w:p>
    <w:p w14:paraId="6A370E9F" w14:textId="77777777" w:rsidR="00D44D3A" w:rsidRPr="00D24381" w:rsidRDefault="00D44D3A" w:rsidP="00D44D3A">
      <w:pPr>
        <w:rPr>
          <w:b w:val="0"/>
          <w:bCs w:val="0"/>
          <w:i w:val="0"/>
          <w:iCs w:val="0"/>
        </w:rPr>
      </w:pPr>
    </w:p>
    <w:p w14:paraId="5D38C7CC" w14:textId="77777777" w:rsidR="00D44D3A" w:rsidRPr="00D24381" w:rsidRDefault="00D44D3A" w:rsidP="00D44D3A">
      <w:pPr>
        <w:rPr>
          <w:b w:val="0"/>
          <w:bCs w:val="0"/>
          <w:i w:val="0"/>
          <w:iCs w:val="0"/>
        </w:rPr>
      </w:pPr>
    </w:p>
    <w:p w14:paraId="6655B55F" w14:textId="0D779153" w:rsidR="00D44D3A" w:rsidRDefault="00D44D3A" w:rsidP="00D44D3A">
      <w:r w:rsidRPr="00D24381">
        <w:rPr>
          <w:b w:val="0"/>
        </w:rPr>
        <w:t xml:space="preserve">   lek. Krzysztof </w:t>
      </w:r>
      <w:proofErr w:type="spellStart"/>
      <w:r w:rsidRPr="00D24381">
        <w:rPr>
          <w:b w:val="0"/>
        </w:rPr>
        <w:t>Wójcikiewicz</w:t>
      </w:r>
      <w:proofErr w:type="spellEnd"/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</w:t>
      </w:r>
      <w:r w:rsidR="00C278C8">
        <w:rPr>
          <w:b w:val="0"/>
        </w:rPr>
        <w:t>dr n. med. Roman Budziński</w:t>
      </w:r>
    </w:p>
    <w:p w14:paraId="011BFCAB" w14:textId="77777777" w:rsidR="00D44D3A" w:rsidRDefault="00D44D3A" w:rsidP="00D44D3A"/>
    <w:p w14:paraId="29B8E8F7" w14:textId="77777777" w:rsidR="00D44D3A" w:rsidRDefault="00D44D3A" w:rsidP="00D44D3A"/>
    <w:p w14:paraId="4BA9A4AC" w14:textId="77777777" w:rsidR="00020784" w:rsidRDefault="00020784"/>
    <w:sectPr w:rsidR="00020784" w:rsidSect="00A8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3A"/>
    <w:rsid w:val="00020784"/>
    <w:rsid w:val="004B34DC"/>
    <w:rsid w:val="00C278C8"/>
    <w:rsid w:val="00CC1791"/>
    <w:rsid w:val="00D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8B71"/>
  <w15:chartTrackingRefBased/>
  <w15:docId w15:val="{59EC4EAF-309D-470B-A4B0-76AC9603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dcterms:created xsi:type="dcterms:W3CDTF">2022-12-14T11:28:00Z</dcterms:created>
  <dcterms:modified xsi:type="dcterms:W3CDTF">2022-12-15T16:20:00Z</dcterms:modified>
</cp:coreProperties>
</file>