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0584" w14:textId="770F5D9B" w:rsidR="00E82C95" w:rsidRPr="008579CE" w:rsidRDefault="00E82C95" w:rsidP="00E82C95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B91D50">
        <w:rPr>
          <w:i w:val="0"/>
          <w:sz w:val="24"/>
          <w:szCs w:val="24"/>
        </w:rPr>
        <w:t>137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r w:rsidR="00B647C5">
        <w:rPr>
          <w:i w:val="0"/>
          <w:sz w:val="24"/>
          <w:szCs w:val="24"/>
        </w:rPr>
        <w:t>Rd</w:t>
      </w:r>
    </w:p>
    <w:p w14:paraId="30064D7B" w14:textId="77777777" w:rsidR="00E82C95" w:rsidRPr="008579CE" w:rsidRDefault="00E82C95" w:rsidP="00E82C95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7CD727D2" w14:textId="77777777" w:rsidR="00E82C95" w:rsidRDefault="00E82C95" w:rsidP="00E82C95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15 grudnia 2022r.</w:t>
      </w:r>
    </w:p>
    <w:p w14:paraId="651F8FB5" w14:textId="2CBB1826" w:rsidR="00E82C95" w:rsidRDefault="00E82C95" w:rsidP="00E82C95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 objęcia patronatem wydarzenia „Sesje Naukowe 2022/2023”</w:t>
      </w:r>
    </w:p>
    <w:p w14:paraId="06D90CAB" w14:textId="77777777" w:rsidR="00E82C95" w:rsidRPr="008579CE" w:rsidRDefault="00E82C95" w:rsidP="00E82C95">
      <w:pPr>
        <w:spacing w:line="360" w:lineRule="auto"/>
        <w:jc w:val="center"/>
        <w:rPr>
          <w:b w:val="0"/>
          <w:sz w:val="24"/>
          <w:szCs w:val="24"/>
        </w:rPr>
      </w:pPr>
    </w:p>
    <w:p w14:paraId="4FC79D8A" w14:textId="77777777" w:rsidR="00E82C95" w:rsidRDefault="00E82C95" w:rsidP="00E82C95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17 ustawy z dnia 2 grudnia 2009r. o izbach lekarskich (t.j., Dz. U. z 2018r., poz. 168 z późn. zm.) </w:t>
      </w:r>
    </w:p>
    <w:p w14:paraId="37F3916C" w14:textId="7FBAF2CE" w:rsidR="00E82C95" w:rsidRDefault="00E82C95" w:rsidP="00E82C95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 nawiązaniu do pisma</w:t>
      </w:r>
      <w:r w:rsidRPr="00B7246C">
        <w:t xml:space="preserve"> </w:t>
      </w:r>
      <w:r>
        <w:rPr>
          <w:b w:val="0"/>
          <w:i w:val="0"/>
          <w:sz w:val="24"/>
          <w:szCs w:val="24"/>
        </w:rPr>
        <w:t>Studenckiego Towarzystwa Naukowego GUMed z dnia 10 grudnia 2022 roku, uchwala się co następuje:</w:t>
      </w:r>
    </w:p>
    <w:p w14:paraId="161EB15B" w14:textId="77777777" w:rsidR="00E82C95" w:rsidRDefault="00E82C95" w:rsidP="00E82C95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3286B0B9" w14:textId="77777777" w:rsidR="00E82C95" w:rsidRPr="00974D5F" w:rsidRDefault="00E82C95" w:rsidP="00E82C95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743679AD" w14:textId="77777777" w:rsidR="00E82C95" w:rsidRPr="008579CE" w:rsidRDefault="00E82C95" w:rsidP="00E82C95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68E6E532" w14:textId="0DACE99E" w:rsidR="00E82C95" w:rsidRDefault="00E82C95" w:rsidP="00E82C95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6C3008">
        <w:rPr>
          <w:bCs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objęcie patronatem Okręgowej Izby Lekarskiej w Gdańsku </w:t>
      </w:r>
      <w:r w:rsidRPr="00E82C95">
        <w:rPr>
          <w:b w:val="0"/>
          <w:i w:val="0"/>
          <w:sz w:val="24"/>
          <w:szCs w:val="24"/>
        </w:rPr>
        <w:t>wydarzenia „Sesje Naukowe 2022/2023”</w:t>
      </w:r>
      <w:r>
        <w:rPr>
          <w:b w:val="0"/>
          <w:i w:val="0"/>
          <w:sz w:val="24"/>
          <w:szCs w:val="24"/>
        </w:rPr>
        <w:t xml:space="preserve">, organizowanego przez Studenckie Towarzystwo Naukowe GUMed, oraz </w:t>
      </w:r>
      <w:r w:rsidRPr="005165BF">
        <w:rPr>
          <w:bCs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udostępnienie logo Okręgowej Izby Lekarskiej w Gdańsku w</w:t>
      </w:r>
      <w:r w:rsidR="00B91D5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materiałach informacyjnych dotyczących wydarzenia.</w:t>
      </w:r>
    </w:p>
    <w:p w14:paraId="7CF39909" w14:textId="77777777" w:rsidR="00E82C95" w:rsidRPr="008579CE" w:rsidRDefault="00E82C95" w:rsidP="00E82C95">
      <w:pPr>
        <w:spacing w:line="360" w:lineRule="auto"/>
        <w:jc w:val="both"/>
        <w:rPr>
          <w:i w:val="0"/>
          <w:sz w:val="24"/>
          <w:szCs w:val="24"/>
        </w:rPr>
      </w:pPr>
    </w:p>
    <w:p w14:paraId="2842E15C" w14:textId="77777777" w:rsidR="00E82C95" w:rsidRPr="008579CE" w:rsidRDefault="00E82C95" w:rsidP="00E82C95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28CC6043" w14:textId="77777777" w:rsidR="00E82C95" w:rsidRDefault="00E82C95" w:rsidP="00E82C95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4395BC03" w14:textId="77777777" w:rsidR="00E82C95" w:rsidRDefault="00E82C95" w:rsidP="00E82C95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625A987A" w14:textId="77777777" w:rsidR="00E82C95" w:rsidRPr="008579CE" w:rsidRDefault="00E82C95" w:rsidP="00E82C95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489874E9" w14:textId="77777777" w:rsidR="00E82C95" w:rsidRDefault="00E82C95" w:rsidP="00E82C95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1BC9DA66" w14:textId="793AF848" w:rsidR="00E82C95" w:rsidRPr="00D24381" w:rsidRDefault="00E82C95" w:rsidP="00E82C95">
      <w:pPr>
        <w:rPr>
          <w:b w:val="0"/>
          <w:bCs w:val="0"/>
          <w:i w:val="0"/>
          <w:iCs w:val="0"/>
        </w:rPr>
      </w:pPr>
      <w:r w:rsidRPr="00D24381">
        <w:rPr>
          <w:b w:val="0"/>
        </w:rPr>
        <w:t xml:space="preserve">Sekretarz Okręgowej Rady Lekarskiej 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 </w:t>
      </w:r>
      <w:r w:rsidR="00505306">
        <w:rPr>
          <w:b w:val="0"/>
        </w:rPr>
        <w:t>Wicep</w:t>
      </w:r>
      <w:r w:rsidRPr="00D24381">
        <w:rPr>
          <w:b w:val="0"/>
        </w:rPr>
        <w:t xml:space="preserve">rezes Okręgowej Rady Lekarskiej                                       </w:t>
      </w:r>
      <w:r w:rsidRPr="00D24381">
        <w:rPr>
          <w:b w:val="0"/>
        </w:rPr>
        <w:tab/>
        <w:t xml:space="preserve">    w Gdańsku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</w:t>
      </w:r>
      <w:r w:rsidRPr="00D24381">
        <w:rPr>
          <w:b w:val="0"/>
        </w:rPr>
        <w:tab/>
        <w:t xml:space="preserve">      w Gdańsku</w:t>
      </w:r>
    </w:p>
    <w:p w14:paraId="29CC4709" w14:textId="77777777" w:rsidR="00E82C95" w:rsidRPr="00D24381" w:rsidRDefault="00E82C95" w:rsidP="00E82C95">
      <w:pPr>
        <w:rPr>
          <w:b w:val="0"/>
          <w:bCs w:val="0"/>
          <w:i w:val="0"/>
          <w:iCs w:val="0"/>
        </w:rPr>
      </w:pPr>
    </w:p>
    <w:p w14:paraId="1CCDDECA" w14:textId="77777777" w:rsidR="00E82C95" w:rsidRPr="00D24381" w:rsidRDefault="00E82C95" w:rsidP="00E82C95">
      <w:pPr>
        <w:rPr>
          <w:b w:val="0"/>
          <w:bCs w:val="0"/>
          <w:i w:val="0"/>
          <w:iCs w:val="0"/>
        </w:rPr>
      </w:pPr>
    </w:p>
    <w:p w14:paraId="20E8BFE7" w14:textId="77777777" w:rsidR="00E82C95" w:rsidRPr="00D24381" w:rsidRDefault="00E82C95" w:rsidP="00E82C95">
      <w:pPr>
        <w:rPr>
          <w:b w:val="0"/>
          <w:bCs w:val="0"/>
          <w:i w:val="0"/>
          <w:iCs w:val="0"/>
        </w:rPr>
      </w:pPr>
    </w:p>
    <w:p w14:paraId="1C16D690" w14:textId="340DF726" w:rsidR="00E82C95" w:rsidRDefault="00E82C95" w:rsidP="00E82C95">
      <w:r w:rsidRPr="00D24381">
        <w:rPr>
          <w:b w:val="0"/>
        </w:rPr>
        <w:t xml:space="preserve">   lek. Krzysztof Wójcikiewicz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</w:t>
      </w:r>
      <w:r w:rsidR="00505306">
        <w:rPr>
          <w:b w:val="0"/>
        </w:rPr>
        <w:t>dr n. med. Roman Budziński</w:t>
      </w:r>
    </w:p>
    <w:p w14:paraId="33321D64" w14:textId="77777777" w:rsidR="00E82C95" w:rsidRDefault="00E82C95" w:rsidP="00E82C95"/>
    <w:p w14:paraId="249E5F52" w14:textId="77777777" w:rsidR="00E82C95" w:rsidRDefault="00E82C95" w:rsidP="00E82C95"/>
    <w:p w14:paraId="6ABB8608" w14:textId="77777777" w:rsidR="00E82C95" w:rsidRDefault="00E82C95" w:rsidP="00E82C95"/>
    <w:p w14:paraId="5E4B51A5" w14:textId="77777777" w:rsidR="00020784" w:rsidRDefault="00020784"/>
    <w:sectPr w:rsidR="00020784" w:rsidSect="00A8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95"/>
    <w:rsid w:val="00020784"/>
    <w:rsid w:val="00505306"/>
    <w:rsid w:val="00B647C5"/>
    <w:rsid w:val="00B91D50"/>
    <w:rsid w:val="00E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558"/>
  <w15:chartTrackingRefBased/>
  <w15:docId w15:val="{00AEA5FF-F3AE-47CA-912E-4B788A8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2022-12-14T11:30:00Z</dcterms:created>
  <dcterms:modified xsi:type="dcterms:W3CDTF">2022-12-15T16:19:00Z</dcterms:modified>
</cp:coreProperties>
</file>