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F920" w14:textId="58AFAD79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Uchwała nr</w:t>
      </w:r>
      <w:r w:rsidR="006B22A4">
        <w:rPr>
          <w:i w:val="0"/>
          <w:sz w:val="24"/>
          <w:szCs w:val="24"/>
        </w:rPr>
        <w:t xml:space="preserve"> </w:t>
      </w:r>
      <w:r w:rsidR="00123357">
        <w:rPr>
          <w:i w:val="0"/>
          <w:sz w:val="24"/>
          <w:szCs w:val="24"/>
        </w:rPr>
        <w:t>131</w:t>
      </w:r>
      <w:r>
        <w:rPr>
          <w:i w:val="0"/>
          <w:sz w:val="24"/>
          <w:szCs w:val="24"/>
        </w:rPr>
        <w:t>/22/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1EBA0569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616E5D3E" w14:textId="7955E9D0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</w:t>
      </w:r>
      <w:r w:rsidR="00FF65D4">
        <w:rPr>
          <w:i w:val="0"/>
          <w:sz w:val="24"/>
          <w:szCs w:val="24"/>
        </w:rPr>
        <w:t>15 grudnia</w:t>
      </w:r>
      <w:r>
        <w:rPr>
          <w:i w:val="0"/>
          <w:sz w:val="24"/>
          <w:szCs w:val="24"/>
        </w:rPr>
        <w:t xml:space="preserve"> 2022r.</w:t>
      </w:r>
    </w:p>
    <w:p w14:paraId="19CDAEF3" w14:textId="52601AE3" w:rsidR="00F208E7" w:rsidRDefault="00F208E7" w:rsidP="00FF65D4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</w:t>
      </w:r>
      <w:r w:rsidR="00FF65D4">
        <w:rPr>
          <w:b w:val="0"/>
          <w:sz w:val="24"/>
          <w:szCs w:val="24"/>
        </w:rPr>
        <w:t>zasad postępowania przy udzielaniu rekomendacji kandydatom na biegłych sądowych</w:t>
      </w:r>
    </w:p>
    <w:p w14:paraId="02BD642B" w14:textId="77777777" w:rsidR="00F208E7" w:rsidRDefault="00F208E7" w:rsidP="00F208E7">
      <w:pPr>
        <w:spacing w:line="360" w:lineRule="auto"/>
        <w:jc w:val="center"/>
        <w:rPr>
          <w:b w:val="0"/>
          <w:sz w:val="24"/>
          <w:szCs w:val="24"/>
        </w:rPr>
      </w:pPr>
    </w:p>
    <w:p w14:paraId="5B8C6277" w14:textId="016AF0B0" w:rsidR="00F208E7" w:rsidRDefault="00F208E7" w:rsidP="00FF65D4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Na podstawie art. 5 pkt </w:t>
      </w:r>
      <w:r w:rsidR="00FF65D4">
        <w:rPr>
          <w:b w:val="0"/>
          <w:i w:val="0"/>
          <w:sz w:val="24"/>
          <w:szCs w:val="24"/>
        </w:rPr>
        <w:t>2</w:t>
      </w:r>
      <w:r>
        <w:rPr>
          <w:b w:val="0"/>
          <w:i w:val="0"/>
          <w:sz w:val="24"/>
          <w:szCs w:val="24"/>
        </w:rPr>
        <w:t xml:space="preserve">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E262B2">
        <w:rPr>
          <w:b w:val="0"/>
          <w:i w:val="0"/>
          <w:sz w:val="24"/>
          <w:szCs w:val="24"/>
        </w:rPr>
        <w:t>21</w:t>
      </w:r>
      <w:r>
        <w:rPr>
          <w:b w:val="0"/>
          <w:i w:val="0"/>
          <w:sz w:val="24"/>
          <w:szCs w:val="24"/>
        </w:rPr>
        <w:t xml:space="preserve">r., poz. </w:t>
      </w:r>
      <w:r w:rsidR="00E262B2">
        <w:rPr>
          <w:b w:val="0"/>
          <w:i w:val="0"/>
          <w:sz w:val="24"/>
          <w:szCs w:val="24"/>
        </w:rPr>
        <w:t>1342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</w:t>
      </w:r>
      <w:r w:rsidR="00FF65D4">
        <w:rPr>
          <w:b w:val="0"/>
          <w:i w:val="0"/>
          <w:sz w:val="24"/>
          <w:szCs w:val="24"/>
        </w:rPr>
        <w:t xml:space="preserve"> oraz §3 ust. 2 rozporządzenie Ministra Sprawiedliwości </w:t>
      </w:r>
      <w:r w:rsidR="00FF65D4" w:rsidRPr="00FF65D4">
        <w:rPr>
          <w:b w:val="0"/>
          <w:i w:val="0"/>
          <w:sz w:val="24"/>
          <w:szCs w:val="24"/>
        </w:rPr>
        <w:t>z</w:t>
      </w:r>
      <w:r w:rsidR="00123357">
        <w:rPr>
          <w:b w:val="0"/>
          <w:i w:val="0"/>
          <w:sz w:val="24"/>
          <w:szCs w:val="24"/>
        </w:rPr>
        <w:t> </w:t>
      </w:r>
      <w:r w:rsidR="00FF65D4" w:rsidRPr="00FF65D4">
        <w:rPr>
          <w:b w:val="0"/>
          <w:i w:val="0"/>
          <w:sz w:val="24"/>
          <w:szCs w:val="24"/>
        </w:rPr>
        <w:t>dnia 24 stycznia 2005 r.</w:t>
      </w:r>
      <w:r w:rsidR="00FF65D4">
        <w:rPr>
          <w:b w:val="0"/>
          <w:i w:val="0"/>
          <w:sz w:val="24"/>
          <w:szCs w:val="24"/>
        </w:rPr>
        <w:t xml:space="preserve"> </w:t>
      </w:r>
      <w:r w:rsidR="00FF65D4" w:rsidRPr="00FF65D4">
        <w:rPr>
          <w:b w:val="0"/>
          <w:i w:val="0"/>
          <w:sz w:val="24"/>
          <w:szCs w:val="24"/>
        </w:rPr>
        <w:t>w sprawie biegłych sądowych</w:t>
      </w:r>
      <w:r w:rsidR="00FF65D4">
        <w:rPr>
          <w:b w:val="0"/>
          <w:i w:val="0"/>
          <w:sz w:val="24"/>
          <w:szCs w:val="24"/>
        </w:rPr>
        <w:t xml:space="preserve"> (Dz.U. z 2005r. Nr 15, poz. 133 z </w:t>
      </w:r>
      <w:proofErr w:type="spellStart"/>
      <w:r w:rsidR="00FF65D4">
        <w:rPr>
          <w:b w:val="0"/>
          <w:i w:val="0"/>
          <w:sz w:val="24"/>
          <w:szCs w:val="24"/>
        </w:rPr>
        <w:t>późn</w:t>
      </w:r>
      <w:proofErr w:type="spellEnd"/>
      <w:r w:rsidR="00FF65D4">
        <w:rPr>
          <w:b w:val="0"/>
          <w:i w:val="0"/>
          <w:sz w:val="24"/>
          <w:szCs w:val="24"/>
        </w:rPr>
        <w:t>. zm.)</w:t>
      </w:r>
      <w:r>
        <w:rPr>
          <w:b w:val="0"/>
          <w:i w:val="0"/>
          <w:sz w:val="24"/>
          <w:szCs w:val="24"/>
        </w:rPr>
        <w:t xml:space="preserve">, uchwala się, co następuje: </w:t>
      </w:r>
    </w:p>
    <w:p w14:paraId="33AA59C8" w14:textId="77777777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29430C5F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0C3E73A1" w14:textId="0FCEFCE7" w:rsidR="00F208E7" w:rsidRDefault="00FF65D4" w:rsidP="00FF65D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Przyjmuje się następujące zasady postępowania przy </w:t>
      </w:r>
      <w:r w:rsidRPr="00FF65D4">
        <w:rPr>
          <w:b w:val="0"/>
          <w:i w:val="0"/>
          <w:sz w:val="24"/>
          <w:szCs w:val="24"/>
        </w:rPr>
        <w:t xml:space="preserve">udzielaniu rekomendacji </w:t>
      </w:r>
      <w:r>
        <w:rPr>
          <w:b w:val="0"/>
          <w:i w:val="0"/>
          <w:sz w:val="24"/>
          <w:szCs w:val="24"/>
        </w:rPr>
        <w:t xml:space="preserve">kandydatom na </w:t>
      </w:r>
      <w:r w:rsidRPr="00FF65D4">
        <w:rPr>
          <w:b w:val="0"/>
          <w:i w:val="0"/>
          <w:sz w:val="24"/>
          <w:szCs w:val="24"/>
        </w:rPr>
        <w:t>biegły</w:t>
      </w:r>
      <w:r>
        <w:rPr>
          <w:b w:val="0"/>
          <w:i w:val="0"/>
          <w:sz w:val="24"/>
          <w:szCs w:val="24"/>
        </w:rPr>
        <w:t>ch</w:t>
      </w:r>
      <w:r w:rsidRPr="00FF65D4">
        <w:rPr>
          <w:b w:val="0"/>
          <w:i w:val="0"/>
          <w:sz w:val="24"/>
          <w:szCs w:val="24"/>
        </w:rPr>
        <w:t xml:space="preserve"> sądowy</w:t>
      </w:r>
      <w:r>
        <w:rPr>
          <w:b w:val="0"/>
          <w:i w:val="0"/>
          <w:sz w:val="24"/>
          <w:szCs w:val="24"/>
        </w:rPr>
        <w:t>ch:</w:t>
      </w:r>
    </w:p>
    <w:p w14:paraId="12C8E8C9" w14:textId="56338D62" w:rsidR="00FF65D4" w:rsidRDefault="00FF65D4" w:rsidP="00FF65D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Wniosek o udzielenie rekomendacji złożyć może lekarz/lekarz dentysta albo prezes właściwego sądu okręgowego.</w:t>
      </w:r>
    </w:p>
    <w:p w14:paraId="12C3CDC2" w14:textId="705F511B" w:rsidR="00FF65D4" w:rsidRDefault="00FF65D4" w:rsidP="00FF65D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Wniosek powinien zawierać oznaczenie sądu lub sądów oraz dziedzin medycyny, których ma dotyczyć rekomendacja.</w:t>
      </w:r>
    </w:p>
    <w:p w14:paraId="13B77185" w14:textId="7D98D50C" w:rsidR="00FF65D4" w:rsidRDefault="00FF65D4" w:rsidP="00FF65D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Po otrzymaniu wniosku wystawia się kartę obiegową celem pozyskania informacji dotyczących kandydata. Wzór karty obiegowej stanowi załącznik do niniejszej uchwały.</w:t>
      </w:r>
    </w:p>
    <w:p w14:paraId="6B323188" w14:textId="66293779" w:rsidR="00FF65D4" w:rsidRDefault="00FF65D4" w:rsidP="00FF65D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Przed podjęciem uchwały w przedmiocie udzielenia rekomendacji należy uzyskać informacje o:</w:t>
      </w:r>
    </w:p>
    <w:p w14:paraId="56421717" w14:textId="4898606D" w:rsidR="00FF65D4" w:rsidRDefault="00FF65D4" w:rsidP="00FF65D4">
      <w:pPr>
        <w:pStyle w:val="Akapitzlist"/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a) ciągłości wykonywania zawodu,</w:t>
      </w:r>
    </w:p>
    <w:p w14:paraId="0EBD4CB7" w14:textId="443AB579" w:rsidR="00FF65D4" w:rsidRDefault="00FF65D4" w:rsidP="00FF65D4">
      <w:pPr>
        <w:pStyle w:val="Akapitzlist"/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b) </w:t>
      </w:r>
      <w:r w:rsidR="00F73AB2">
        <w:rPr>
          <w:b w:val="0"/>
          <w:i w:val="0"/>
          <w:sz w:val="24"/>
          <w:szCs w:val="24"/>
        </w:rPr>
        <w:t>postępowaniach w zakresie odpowiedzialności zawodowej prowadzonych przeciwko lub w sprawie lekarza/lekarza dentysty,</w:t>
      </w:r>
    </w:p>
    <w:p w14:paraId="1B50CDBB" w14:textId="23C92786" w:rsidR="00F73AB2" w:rsidRDefault="00F73AB2" w:rsidP="00FF65D4">
      <w:pPr>
        <w:pStyle w:val="Akapitzlist"/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c) realizacji obowiązku doskonalenia zawodowego,</w:t>
      </w:r>
    </w:p>
    <w:p w14:paraId="737A7CBE" w14:textId="5D07D4F4" w:rsidR="00F73AB2" w:rsidRDefault="00F73AB2" w:rsidP="00F73AB2">
      <w:pPr>
        <w:pStyle w:val="Akapitzlist"/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d) współpracy z Zespołem ds. opiniowania sądowo-lekarskiego,</w:t>
      </w:r>
    </w:p>
    <w:p w14:paraId="10817347" w14:textId="70F8D60A" w:rsidR="00F73AB2" w:rsidRPr="00F73AB2" w:rsidRDefault="00F73AB2" w:rsidP="00F73AB2">
      <w:pPr>
        <w:pStyle w:val="Akapitzlist"/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e) posiadanych kwalifikacjach zawodowych.</w:t>
      </w:r>
    </w:p>
    <w:p w14:paraId="0267842C" w14:textId="768465B6" w:rsidR="00FF65D4" w:rsidRDefault="00F73AB2" w:rsidP="00FF65D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Rekomendacja w określonej dziedzinie medycyny może zostać udzielona wyłącznie w</w:t>
      </w:r>
      <w:r w:rsidR="00123357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>wypadku posiadania przez lekarza specjalizacji II stopnia lub tytułu specjalisty w określonej dziedzinie medycyny lub dziedzinie pokrewnej.</w:t>
      </w:r>
    </w:p>
    <w:p w14:paraId="41F10B97" w14:textId="382D7384" w:rsidR="00F73AB2" w:rsidRDefault="00F73AB2" w:rsidP="00FF65D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6. </w:t>
      </w:r>
      <w:r w:rsidR="00C65167">
        <w:rPr>
          <w:b w:val="0"/>
          <w:i w:val="0"/>
          <w:sz w:val="24"/>
          <w:szCs w:val="24"/>
        </w:rPr>
        <w:t>Rekomendacja może zostać udzielona pod warunkiem istnienia ciągłości wykonywania zawodu w okresie ostatnich 5 lat oraz realizacji obowiązku doskonalenia zawodowego.</w:t>
      </w:r>
    </w:p>
    <w:p w14:paraId="56CADE18" w14:textId="77777777" w:rsidR="00FF65D4" w:rsidRDefault="00FF65D4" w:rsidP="00F208E7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14:paraId="731BCFAD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§2</w:t>
      </w:r>
    </w:p>
    <w:p w14:paraId="60B9F79A" w14:textId="6DFABF75" w:rsidR="003578FA" w:rsidRDefault="003578FA" w:rsidP="00F208E7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3912E7">
        <w:rPr>
          <w:b w:val="0"/>
          <w:i w:val="0"/>
          <w:sz w:val="24"/>
          <w:szCs w:val="24"/>
        </w:rPr>
        <w:t xml:space="preserve">Rejestr uchwał w przedmiocie wydania przez Okręgową Radę Lekarską w Gdańsku opinii na temat kandydatów na biegłych sądowych prowadzi </w:t>
      </w:r>
      <w:r>
        <w:rPr>
          <w:b w:val="0"/>
          <w:i w:val="0"/>
          <w:sz w:val="24"/>
          <w:szCs w:val="24"/>
        </w:rPr>
        <w:t>Komisja ds. Rejestracji Lekarzy</w:t>
      </w:r>
      <w:r w:rsidR="003912E7">
        <w:rPr>
          <w:b w:val="0"/>
          <w:i w:val="0"/>
          <w:sz w:val="24"/>
          <w:szCs w:val="24"/>
        </w:rPr>
        <w:t>.</w:t>
      </w:r>
    </w:p>
    <w:p w14:paraId="0CFB1ACF" w14:textId="2363F67F" w:rsidR="00F208E7" w:rsidRDefault="003578FA" w:rsidP="00F208E7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F208E7">
        <w:rPr>
          <w:b w:val="0"/>
          <w:i w:val="0"/>
          <w:sz w:val="24"/>
          <w:szCs w:val="24"/>
        </w:rPr>
        <w:t>Uchwała wchodzi w życie z dniem podjęcia.</w:t>
      </w:r>
    </w:p>
    <w:p w14:paraId="18402D86" w14:textId="3FB71051" w:rsidR="00F208E7" w:rsidRPr="00FF65D4" w:rsidRDefault="00F208E7" w:rsidP="00F208E7">
      <w:pPr>
        <w:spacing w:line="360" w:lineRule="auto"/>
        <w:rPr>
          <w:b w:val="0"/>
          <w:i w:val="0"/>
          <w:sz w:val="24"/>
          <w:szCs w:val="24"/>
        </w:rPr>
      </w:pPr>
    </w:p>
    <w:p w14:paraId="6CF9C5D8" w14:textId="4077DC5F" w:rsidR="00FF65D4" w:rsidRPr="00FF65D4" w:rsidRDefault="00FF65D4" w:rsidP="00F208E7">
      <w:pPr>
        <w:spacing w:line="360" w:lineRule="auto"/>
        <w:rPr>
          <w:b w:val="0"/>
          <w:i w:val="0"/>
          <w:sz w:val="24"/>
          <w:szCs w:val="24"/>
          <w:u w:val="single"/>
        </w:rPr>
      </w:pPr>
      <w:r w:rsidRPr="00FF65D4">
        <w:rPr>
          <w:b w:val="0"/>
          <w:i w:val="0"/>
          <w:sz w:val="24"/>
          <w:szCs w:val="24"/>
          <w:u w:val="single"/>
        </w:rPr>
        <w:t>Załączniki:</w:t>
      </w:r>
    </w:p>
    <w:p w14:paraId="514DEF8B" w14:textId="14275186" w:rsidR="00FF65D4" w:rsidRPr="00FF65D4" w:rsidRDefault="00FF65D4" w:rsidP="00F208E7">
      <w:pPr>
        <w:spacing w:line="360" w:lineRule="auto"/>
        <w:rPr>
          <w:b w:val="0"/>
          <w:i w:val="0"/>
          <w:sz w:val="24"/>
          <w:szCs w:val="24"/>
        </w:rPr>
      </w:pPr>
      <w:r w:rsidRPr="00FF65D4">
        <w:rPr>
          <w:b w:val="0"/>
          <w:i w:val="0"/>
          <w:sz w:val="24"/>
          <w:szCs w:val="24"/>
        </w:rPr>
        <w:t>- wzór karty obiegowej</w:t>
      </w:r>
    </w:p>
    <w:p w14:paraId="711F3B9A" w14:textId="503EDB4C" w:rsidR="00F208E7" w:rsidRDefault="00F208E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166FC6E8" w14:textId="77777777" w:rsidR="00123357" w:rsidRDefault="0012335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63E7F8D" w14:textId="77777777" w:rsidR="00F208E7" w:rsidRDefault="00F208E7" w:rsidP="00F208E7"/>
    <w:p w14:paraId="36B020C3" w14:textId="52147ADA" w:rsidR="00F208E7" w:rsidRPr="00586848" w:rsidRDefault="00F208E7" w:rsidP="00F208E7">
      <w:pPr>
        <w:rPr>
          <w:b w:val="0"/>
          <w:sz w:val="22"/>
        </w:rPr>
      </w:pPr>
      <w:r w:rsidRPr="00586848">
        <w:rPr>
          <w:b w:val="0"/>
          <w:sz w:val="22"/>
        </w:rPr>
        <w:t xml:space="preserve">Sekretarz Okręgowej Rady Lekarskiej 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</w:t>
      </w:r>
      <w:r w:rsidR="00E262B2">
        <w:rPr>
          <w:b w:val="0"/>
          <w:sz w:val="22"/>
        </w:rPr>
        <w:t xml:space="preserve"> </w:t>
      </w:r>
      <w:r w:rsidR="003912E7">
        <w:rPr>
          <w:b w:val="0"/>
          <w:sz w:val="22"/>
        </w:rPr>
        <w:t>Wicep</w:t>
      </w:r>
      <w:r w:rsidRPr="00586848">
        <w:rPr>
          <w:b w:val="0"/>
          <w:sz w:val="22"/>
        </w:rPr>
        <w:t xml:space="preserve">rezes Okręgowej Rady Lekarskiej                                       </w:t>
      </w:r>
      <w:r w:rsidRPr="00586848">
        <w:rPr>
          <w:b w:val="0"/>
          <w:sz w:val="22"/>
        </w:rPr>
        <w:tab/>
        <w:t>w Gdańsku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 </w:t>
      </w:r>
      <w:r w:rsidRPr="00586848">
        <w:rPr>
          <w:b w:val="0"/>
          <w:sz w:val="22"/>
        </w:rPr>
        <w:tab/>
        <w:t xml:space="preserve">        w Gdańsku</w:t>
      </w:r>
    </w:p>
    <w:p w14:paraId="1DE598D5" w14:textId="77777777" w:rsidR="00F208E7" w:rsidRPr="00586848" w:rsidRDefault="00F208E7" w:rsidP="00F208E7">
      <w:pPr>
        <w:rPr>
          <w:b w:val="0"/>
          <w:sz w:val="22"/>
        </w:rPr>
      </w:pPr>
    </w:p>
    <w:p w14:paraId="0C24DB81" w14:textId="77777777" w:rsidR="00F208E7" w:rsidRPr="00586848" w:rsidRDefault="00F208E7" w:rsidP="00F208E7">
      <w:pPr>
        <w:rPr>
          <w:b w:val="0"/>
          <w:sz w:val="22"/>
        </w:rPr>
      </w:pPr>
    </w:p>
    <w:p w14:paraId="7D059935" w14:textId="77777777" w:rsidR="00F208E7" w:rsidRPr="00586848" w:rsidRDefault="00F208E7" w:rsidP="00F208E7">
      <w:pPr>
        <w:rPr>
          <w:b w:val="0"/>
          <w:sz w:val="22"/>
        </w:rPr>
      </w:pPr>
    </w:p>
    <w:p w14:paraId="5AD3930B" w14:textId="3D88A839" w:rsidR="00F208E7" w:rsidRPr="00586848" w:rsidRDefault="00F208E7" w:rsidP="00F208E7">
      <w:pPr>
        <w:rPr>
          <w:sz w:val="22"/>
        </w:rPr>
      </w:pPr>
      <w:r w:rsidRPr="00586848">
        <w:rPr>
          <w:b w:val="0"/>
          <w:sz w:val="22"/>
        </w:rPr>
        <w:t xml:space="preserve">   </w:t>
      </w:r>
      <w:r w:rsidRPr="00586848">
        <w:rPr>
          <w:b w:val="0"/>
          <w:sz w:val="22"/>
          <w:lang w:val="sv-SE"/>
        </w:rPr>
        <w:t>lek.</w:t>
      </w:r>
      <w:r w:rsidR="00F52865">
        <w:rPr>
          <w:b w:val="0"/>
          <w:sz w:val="22"/>
          <w:lang w:val="sv-SE"/>
        </w:rPr>
        <w:t xml:space="preserve"> </w:t>
      </w:r>
      <w:r w:rsidRPr="00586848">
        <w:rPr>
          <w:b w:val="0"/>
          <w:sz w:val="22"/>
          <w:lang w:val="sv-SE"/>
        </w:rPr>
        <w:t>Krzysztof Wójcikiewicz</w:t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="003912E7">
        <w:rPr>
          <w:b w:val="0"/>
          <w:sz w:val="22"/>
          <w:lang w:val="sv-SE"/>
        </w:rPr>
        <w:t xml:space="preserve">     dr n. med. </w:t>
      </w:r>
      <w:r w:rsidR="003912E7">
        <w:rPr>
          <w:b w:val="0"/>
          <w:sz w:val="22"/>
        </w:rPr>
        <w:t>Roman Budziński</w:t>
      </w:r>
    </w:p>
    <w:p w14:paraId="01BCF287" w14:textId="77777777" w:rsidR="00F208E7" w:rsidRPr="00D15DCC" w:rsidRDefault="00F208E7" w:rsidP="00F208E7"/>
    <w:p w14:paraId="48B0DD3D" w14:textId="77777777" w:rsidR="00F208E7" w:rsidRPr="00D15DCC" w:rsidRDefault="00F208E7" w:rsidP="00F208E7"/>
    <w:p w14:paraId="44244FD8" w14:textId="77777777" w:rsidR="00F208E7" w:rsidRPr="00D15DCC" w:rsidRDefault="00F208E7" w:rsidP="00F208E7"/>
    <w:p w14:paraId="4017E46A" w14:textId="77777777" w:rsidR="00F208E7" w:rsidRDefault="00F208E7" w:rsidP="00F208E7"/>
    <w:p w14:paraId="6FA29344" w14:textId="77777777" w:rsidR="00F208E7" w:rsidRDefault="00F208E7" w:rsidP="00F208E7"/>
    <w:p w14:paraId="4AF892F6" w14:textId="77777777" w:rsidR="00F208E7" w:rsidRDefault="00F208E7" w:rsidP="00F208E7"/>
    <w:p w14:paraId="3D2AB990" w14:textId="77777777" w:rsidR="00F208E7" w:rsidRDefault="00F208E7" w:rsidP="00F208E7"/>
    <w:p w14:paraId="2B1DAD1E" w14:textId="77777777" w:rsidR="00F208E7" w:rsidRDefault="00F208E7" w:rsidP="00F208E7"/>
    <w:p w14:paraId="2C872FA4" w14:textId="77777777" w:rsidR="00F208E7" w:rsidRDefault="00F208E7" w:rsidP="00F208E7"/>
    <w:p w14:paraId="593B74F4" w14:textId="77777777" w:rsidR="00F208E7" w:rsidRDefault="00F208E7" w:rsidP="00F208E7"/>
    <w:p w14:paraId="59028E54" w14:textId="77777777" w:rsidR="00F208E7" w:rsidRDefault="00F208E7" w:rsidP="00F208E7"/>
    <w:p w14:paraId="119B6D94" w14:textId="56351C1D" w:rsidR="00020784" w:rsidRDefault="00020784"/>
    <w:p w14:paraId="4E84669E" w14:textId="48618C52" w:rsidR="00C65167" w:rsidRDefault="00C65167"/>
    <w:p w14:paraId="61510638" w14:textId="7C6889C7" w:rsidR="00C65167" w:rsidRDefault="00C65167"/>
    <w:p w14:paraId="517A85A9" w14:textId="646693A9" w:rsidR="00C65167" w:rsidRDefault="00C65167"/>
    <w:p w14:paraId="4E3BB07B" w14:textId="62EE42B6" w:rsidR="00C65167" w:rsidRDefault="00C65167"/>
    <w:p w14:paraId="69822CC3" w14:textId="41FC1D37" w:rsidR="00C65167" w:rsidRDefault="00C65167"/>
    <w:p w14:paraId="7FF9A1CA" w14:textId="26C0C848" w:rsidR="00C65167" w:rsidRDefault="00C65167"/>
    <w:p w14:paraId="4CD03C69" w14:textId="6BAA6235" w:rsidR="00C65167" w:rsidRDefault="00C65167"/>
    <w:p w14:paraId="028671D6" w14:textId="7AC9C57A" w:rsidR="00C65167" w:rsidRDefault="00C65167"/>
    <w:p w14:paraId="29A9D601" w14:textId="7383B881" w:rsidR="00C65167" w:rsidRDefault="00C65167"/>
    <w:p w14:paraId="1F4A2C65" w14:textId="7B95D828" w:rsidR="00C65167" w:rsidRDefault="00C65167"/>
    <w:p w14:paraId="3E9282F3" w14:textId="15B6670B" w:rsidR="00C65167" w:rsidRDefault="00C65167"/>
    <w:p w14:paraId="119BBE68" w14:textId="1EE4521B" w:rsidR="00C65167" w:rsidRDefault="00C65167"/>
    <w:p w14:paraId="382EA3BC" w14:textId="704C3989" w:rsidR="00C65167" w:rsidRDefault="00C65167"/>
    <w:p w14:paraId="37483F98" w14:textId="69BC89C0" w:rsidR="00C65167" w:rsidRDefault="00C65167"/>
    <w:p w14:paraId="00FD7B4C" w14:textId="176FBF58" w:rsidR="00C65167" w:rsidRDefault="00C65167"/>
    <w:p w14:paraId="350C574E" w14:textId="357E237D" w:rsidR="00C65167" w:rsidRDefault="00C65167"/>
    <w:p w14:paraId="432453EE" w14:textId="63B4A7A0" w:rsidR="00C65167" w:rsidRDefault="00C65167"/>
    <w:p w14:paraId="248FA0FC" w14:textId="351FA0B0" w:rsidR="00C65167" w:rsidRDefault="00C65167"/>
    <w:p w14:paraId="1964622C" w14:textId="3B16EA7B" w:rsidR="00C65167" w:rsidRDefault="00C65167"/>
    <w:p w14:paraId="792E48DF" w14:textId="7FAE8B31" w:rsidR="00C65167" w:rsidRDefault="00C65167"/>
    <w:p w14:paraId="661EE47D" w14:textId="4A307BD5" w:rsidR="00C65167" w:rsidRDefault="00C65167"/>
    <w:p w14:paraId="410B6DD9" w14:textId="6E820501" w:rsidR="00C65167" w:rsidRDefault="00C65167"/>
    <w:p w14:paraId="0D06FC24" w14:textId="60039F75" w:rsidR="00C65167" w:rsidRDefault="00C65167"/>
    <w:p w14:paraId="0609360E" w14:textId="2A6B75CD" w:rsidR="00C65167" w:rsidRDefault="00C65167"/>
    <w:p w14:paraId="77931495" w14:textId="60899389" w:rsidR="00C65167" w:rsidRDefault="00C65167"/>
    <w:p w14:paraId="18EDCEE8" w14:textId="76274F7A" w:rsidR="00C65167" w:rsidRDefault="00C65167"/>
    <w:p w14:paraId="5D20FA2C" w14:textId="552A57C1" w:rsidR="00C65167" w:rsidRDefault="00C65167"/>
    <w:p w14:paraId="547564EC" w14:textId="36AD9B76" w:rsidR="00C65167" w:rsidRDefault="00C65167"/>
    <w:p w14:paraId="3D31BCA8" w14:textId="381F5B1D" w:rsidR="00C65167" w:rsidRDefault="00C65167"/>
    <w:p w14:paraId="25F73876" w14:textId="183DC0F0" w:rsidR="00C65167" w:rsidRDefault="00C65167"/>
    <w:p w14:paraId="3EFCE103" w14:textId="450C3C62" w:rsidR="00C65167" w:rsidRPr="002F2C2E" w:rsidRDefault="00C65167" w:rsidP="00C65167">
      <w:pPr>
        <w:spacing w:line="360" w:lineRule="auto"/>
        <w:jc w:val="center"/>
        <w:rPr>
          <w:rFonts w:ascii="Sylfaen" w:hAnsi="Sylfaen"/>
          <w:b w:val="0"/>
          <w:bCs w:val="0"/>
          <w:sz w:val="24"/>
          <w:szCs w:val="24"/>
        </w:rPr>
      </w:pPr>
      <w:r w:rsidRPr="00997102">
        <w:rPr>
          <w:rFonts w:ascii="Sylfaen" w:hAnsi="Sylfaen"/>
          <w:sz w:val="24"/>
          <w:szCs w:val="24"/>
        </w:rPr>
        <w:t>KARTA OBIEGOWA</w:t>
      </w:r>
      <w:r>
        <w:rPr>
          <w:rFonts w:ascii="Sylfaen" w:hAnsi="Sylfaen"/>
          <w:sz w:val="24"/>
          <w:szCs w:val="24"/>
        </w:rPr>
        <w:t xml:space="preserve"> – REKOMENDACJA DL</w:t>
      </w:r>
      <w:r w:rsidRPr="009F0D31">
        <w:rPr>
          <w:rFonts w:ascii="Sylfaen" w:hAnsi="Sylfaen"/>
          <w:sz w:val="24"/>
          <w:szCs w:val="24"/>
        </w:rPr>
        <w:t xml:space="preserve">A </w:t>
      </w:r>
      <w:r w:rsidRPr="002F2C2E">
        <w:rPr>
          <w:rFonts w:ascii="Sylfaen" w:hAnsi="Sylfaen"/>
          <w:sz w:val="24"/>
          <w:szCs w:val="24"/>
        </w:rPr>
        <w:t xml:space="preserve">BIEGŁEGO </w:t>
      </w:r>
    </w:p>
    <w:p w14:paraId="0651183E" w14:textId="22D2BAD0" w:rsidR="00C65167" w:rsidRDefault="00C65167" w:rsidP="00C65167">
      <w:pPr>
        <w:spacing w:line="360" w:lineRule="auto"/>
        <w:rPr>
          <w:rFonts w:ascii="Sylfaen" w:hAnsi="Sylfaen"/>
          <w:b w:val="0"/>
          <w:bCs w:val="0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IMIĘ: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…………….</w:t>
      </w:r>
    </w:p>
    <w:p w14:paraId="701BC86E" w14:textId="14ABAFD6" w:rsidR="00C65167" w:rsidRDefault="00C65167" w:rsidP="00C65167">
      <w:pPr>
        <w:spacing w:line="360" w:lineRule="auto"/>
        <w:rPr>
          <w:rFonts w:ascii="Sylfaen" w:hAnsi="Sylfaen"/>
          <w:b w:val="0"/>
          <w:bCs w:val="0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NAZWISKO: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…………………</w:t>
      </w:r>
    </w:p>
    <w:p w14:paraId="74E50FDB" w14:textId="142F9CAC" w:rsidR="00C65167" w:rsidRDefault="00C65167" w:rsidP="00C65167">
      <w:pPr>
        <w:spacing w:line="360" w:lineRule="auto"/>
        <w:rPr>
          <w:rFonts w:ascii="Sylfaen" w:hAnsi="Sylfaen"/>
          <w:b w:val="0"/>
          <w:bCs w:val="0"/>
          <w:sz w:val="24"/>
          <w:szCs w:val="24"/>
        </w:rPr>
      </w:pPr>
      <w:bookmarkStart w:id="0" w:name="_Hlk25933036"/>
      <w:r>
        <w:rPr>
          <w:rFonts w:ascii="Sylfaen" w:hAnsi="Sylfaen"/>
          <w:sz w:val="24"/>
          <w:szCs w:val="24"/>
        </w:rPr>
        <w:t xml:space="preserve">NR PWZ: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………………..</w:t>
      </w:r>
    </w:p>
    <w:bookmarkEnd w:id="0"/>
    <w:p w14:paraId="129E33FB" w14:textId="249E167A" w:rsidR="00C65167" w:rsidRDefault="00C65167" w:rsidP="00C65167">
      <w:pPr>
        <w:spacing w:line="360" w:lineRule="auto"/>
        <w:rPr>
          <w:rFonts w:ascii="Sylfaen" w:hAnsi="Sylfaen"/>
          <w:b w:val="0"/>
          <w:bCs w:val="0"/>
          <w:sz w:val="24"/>
          <w:szCs w:val="24"/>
        </w:rPr>
      </w:pPr>
      <w:r>
        <w:rPr>
          <w:rFonts w:ascii="Sylfaen" w:hAnsi="Sylfaen"/>
          <w:sz w:val="24"/>
          <w:szCs w:val="24"/>
        </w:rPr>
        <w:t>WIEK</w:t>
      </w:r>
      <w:r w:rsidRPr="00F93EEA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…………………</w:t>
      </w:r>
    </w:p>
    <w:p w14:paraId="182EFA60" w14:textId="70E1C573" w:rsidR="00A16867" w:rsidRPr="00A16867" w:rsidRDefault="00C65167" w:rsidP="00C65167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STOPIEŃ/TYT NAUKOWY: ………………</w:t>
      </w:r>
      <w:r w:rsidR="00A16867">
        <w:rPr>
          <w:rFonts w:ascii="Sylfaen" w:hAnsi="Sylfaen"/>
          <w:sz w:val="24"/>
          <w:szCs w:val="24"/>
        </w:rPr>
        <w:tab/>
        <w:t>SPECJALIZACJA: ………………………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C65167" w14:paraId="79A4C484" w14:textId="77777777" w:rsidTr="00382E2E">
        <w:trPr>
          <w:trHeight w:val="452"/>
        </w:trPr>
        <w:tc>
          <w:tcPr>
            <w:tcW w:w="3256" w:type="dxa"/>
          </w:tcPr>
          <w:p w14:paraId="6BBFB957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53627E1" w14:textId="77777777" w:rsidR="00C65167" w:rsidRDefault="00C65167" w:rsidP="00382E2E">
            <w:pPr>
              <w:spacing w:line="360" w:lineRule="auto"/>
              <w:jc w:val="center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CZYNNOŚĆ / DATA / PODPIS</w:t>
            </w:r>
          </w:p>
        </w:tc>
      </w:tr>
      <w:tr w:rsidR="00C65167" w14:paraId="254DBFFC" w14:textId="77777777" w:rsidTr="00382E2E">
        <w:trPr>
          <w:trHeight w:val="452"/>
        </w:trPr>
        <w:tc>
          <w:tcPr>
            <w:tcW w:w="3256" w:type="dxa"/>
          </w:tcPr>
          <w:p w14:paraId="4113FDBB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Biuro Prawne</w:t>
            </w:r>
          </w:p>
        </w:tc>
        <w:tc>
          <w:tcPr>
            <w:tcW w:w="6662" w:type="dxa"/>
          </w:tcPr>
          <w:p w14:paraId="36F9B97D" w14:textId="4EDB863F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data wpływu: ……………………</w:t>
            </w:r>
          </w:p>
        </w:tc>
      </w:tr>
      <w:tr w:rsidR="00C65167" w14:paraId="1F57FA31" w14:textId="77777777" w:rsidTr="00382E2E">
        <w:trPr>
          <w:trHeight w:val="905"/>
        </w:trPr>
        <w:tc>
          <w:tcPr>
            <w:tcW w:w="3256" w:type="dxa"/>
          </w:tcPr>
          <w:p w14:paraId="32CAFCA4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Komisja ds. rejestracji lekarzy</w:t>
            </w:r>
          </w:p>
        </w:tc>
        <w:tc>
          <w:tcPr>
            <w:tcW w:w="6662" w:type="dxa"/>
          </w:tcPr>
          <w:p w14:paraId="304AEE1B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wystąpiono do OSL</w:t>
            </w:r>
          </w:p>
          <w:p w14:paraId="459D4312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wystąpiono do OROZ</w:t>
            </w:r>
          </w:p>
          <w:p w14:paraId="3D22EB65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wystąpiono do NIL</w:t>
            </w:r>
          </w:p>
          <w:p w14:paraId="7FAD6412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ciągłość pracy / 5-letnia przerwa / oświadczenie o zaprzestaniu wykonywania zawodu*</w:t>
            </w:r>
          </w:p>
          <w:p w14:paraId="39E4F356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podpis / data: ……………………………….</w:t>
            </w:r>
          </w:p>
        </w:tc>
      </w:tr>
      <w:tr w:rsidR="00C65167" w14:paraId="4B62A8CC" w14:textId="77777777" w:rsidTr="00382E2E">
        <w:trPr>
          <w:trHeight w:val="431"/>
        </w:trPr>
        <w:tc>
          <w:tcPr>
            <w:tcW w:w="3256" w:type="dxa"/>
          </w:tcPr>
          <w:p w14:paraId="0D25FC60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KKM</w:t>
            </w:r>
          </w:p>
        </w:tc>
        <w:tc>
          <w:tcPr>
            <w:tcW w:w="6662" w:type="dxa"/>
          </w:tcPr>
          <w:p w14:paraId="054FA8CC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rozliczono punkty we wszystkich okresach szkoleniowych*</w:t>
            </w:r>
          </w:p>
          <w:p w14:paraId="5C0B5D3E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nie rozliczono punktów w następujących okresach szkoleniowych*: ……………………………….</w:t>
            </w:r>
          </w:p>
          <w:p w14:paraId="3B050A23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podpis / data: ……………………………….</w:t>
            </w:r>
          </w:p>
        </w:tc>
      </w:tr>
      <w:tr w:rsidR="00C65167" w14:paraId="7C9B01A3" w14:textId="77777777" w:rsidTr="00382E2E">
        <w:trPr>
          <w:trHeight w:val="452"/>
        </w:trPr>
        <w:tc>
          <w:tcPr>
            <w:tcW w:w="3256" w:type="dxa"/>
          </w:tcPr>
          <w:p w14:paraId="22F269E9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Księgowość - składki</w:t>
            </w:r>
          </w:p>
        </w:tc>
        <w:tc>
          <w:tcPr>
            <w:tcW w:w="6662" w:type="dxa"/>
          </w:tcPr>
          <w:p w14:paraId="48D5D447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nie zalega z płatnościami z tyt. składek członkowskich*</w:t>
            </w:r>
          </w:p>
          <w:p w14:paraId="4E3D9051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zalega z płatnościami z tyt. składek członkowskich na kwotę*: ……………………………….</w:t>
            </w:r>
          </w:p>
          <w:p w14:paraId="2AD65C2D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podpis / data: ……………………………….</w:t>
            </w:r>
          </w:p>
        </w:tc>
      </w:tr>
      <w:tr w:rsidR="00C65167" w14:paraId="76356F56" w14:textId="77777777" w:rsidTr="00382E2E">
        <w:trPr>
          <w:trHeight w:val="523"/>
        </w:trPr>
        <w:tc>
          <w:tcPr>
            <w:tcW w:w="3256" w:type="dxa"/>
          </w:tcPr>
          <w:p w14:paraId="619ABB81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Komisja ds. rejestracji lekarzy</w:t>
            </w:r>
          </w:p>
        </w:tc>
        <w:tc>
          <w:tcPr>
            <w:tcW w:w="6662" w:type="dxa"/>
          </w:tcPr>
          <w:p w14:paraId="08183648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uzyskano zaświadczenia (w załączeniu)</w:t>
            </w:r>
          </w:p>
          <w:p w14:paraId="23E729A5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podpis / data: ……………………………….</w:t>
            </w:r>
          </w:p>
        </w:tc>
      </w:tr>
      <w:tr w:rsidR="00C65167" w14:paraId="3D7121D7" w14:textId="77777777" w:rsidTr="00382E2E">
        <w:trPr>
          <w:trHeight w:val="452"/>
        </w:trPr>
        <w:tc>
          <w:tcPr>
            <w:tcW w:w="3256" w:type="dxa"/>
          </w:tcPr>
          <w:p w14:paraId="7AFD329F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Zespół ds. opiniowania</w:t>
            </w:r>
          </w:p>
        </w:tc>
        <w:tc>
          <w:tcPr>
            <w:tcW w:w="6662" w:type="dxa"/>
          </w:tcPr>
          <w:p w14:paraId="5E8BEBAE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współpracuje z zespołem ds. opiniowania*</w:t>
            </w:r>
          </w:p>
          <w:p w14:paraId="38DD5E09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 nie współpracuje z zespołem ds. opiniowania*</w:t>
            </w:r>
          </w:p>
          <w:p w14:paraId="1F6D415C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podpis / data: ……………………………….</w:t>
            </w:r>
          </w:p>
        </w:tc>
      </w:tr>
      <w:tr w:rsidR="00C65167" w14:paraId="63C9A295" w14:textId="77777777" w:rsidTr="00382E2E">
        <w:trPr>
          <w:trHeight w:val="431"/>
        </w:trPr>
        <w:tc>
          <w:tcPr>
            <w:tcW w:w="3256" w:type="dxa"/>
          </w:tcPr>
          <w:p w14:paraId="382C1085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Biuro Prawne</w:t>
            </w:r>
          </w:p>
        </w:tc>
        <w:tc>
          <w:tcPr>
            <w:tcW w:w="6662" w:type="dxa"/>
          </w:tcPr>
          <w:p w14:paraId="0D8288E0" w14:textId="77777777" w:rsidR="00C65167" w:rsidRDefault="00C65167" w:rsidP="00382E2E">
            <w:pPr>
              <w:spacing w:line="360" w:lineRule="auto"/>
              <w:rPr>
                <w:rFonts w:ascii="Sylfaen" w:hAnsi="Sylfaen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przygotowanie projektu uchwały na ORL/PORL</w:t>
            </w:r>
          </w:p>
        </w:tc>
      </w:tr>
    </w:tbl>
    <w:p w14:paraId="61BA3129" w14:textId="2F0D03FA" w:rsidR="00C65167" w:rsidRDefault="00C65167">
      <w:r>
        <w:t>* - niewłaściwe skreślić</w:t>
      </w:r>
    </w:p>
    <w:sectPr w:rsidR="00C6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EC5"/>
    <w:multiLevelType w:val="hybridMultilevel"/>
    <w:tmpl w:val="30FA6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E7"/>
    <w:rsid w:val="00020784"/>
    <w:rsid w:val="00123357"/>
    <w:rsid w:val="003578FA"/>
    <w:rsid w:val="003912E7"/>
    <w:rsid w:val="00551383"/>
    <w:rsid w:val="005766A1"/>
    <w:rsid w:val="006811B0"/>
    <w:rsid w:val="006B22A4"/>
    <w:rsid w:val="00877CB7"/>
    <w:rsid w:val="00A16867"/>
    <w:rsid w:val="00C65167"/>
    <w:rsid w:val="00E262B2"/>
    <w:rsid w:val="00F208E7"/>
    <w:rsid w:val="00F52865"/>
    <w:rsid w:val="00F73AB2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6A0F"/>
  <w15:chartTrackingRefBased/>
  <w15:docId w15:val="{BDCB3E64-DD48-40B5-AE56-8D8FEAF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D4"/>
    <w:pPr>
      <w:ind w:left="720"/>
      <w:contextualSpacing/>
    </w:pPr>
  </w:style>
  <w:style w:type="table" w:styleId="Tabela-Siatka">
    <w:name w:val="Table Grid"/>
    <w:basedOn w:val="Standardowy"/>
    <w:uiPriority w:val="39"/>
    <w:rsid w:val="00C6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14</cp:revision>
  <cp:lastPrinted>2022-11-16T08:26:00Z</cp:lastPrinted>
  <dcterms:created xsi:type="dcterms:W3CDTF">2022-02-16T07:21:00Z</dcterms:created>
  <dcterms:modified xsi:type="dcterms:W3CDTF">2022-12-15T15:40:00Z</dcterms:modified>
</cp:coreProperties>
</file>