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F9CD" w14:textId="099117DB" w:rsidR="00E858BD" w:rsidRDefault="00E858BD" w:rsidP="00E858B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1C87E" w14:textId="77777777" w:rsidR="00E858BD" w:rsidRDefault="00E858BD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5761" w14:textId="5EDA4EB9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E6A79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bCs/>
          <w:sz w:val="24"/>
          <w:szCs w:val="24"/>
        </w:rPr>
        <w:t>/2022/Z</w:t>
      </w:r>
    </w:p>
    <w:p w14:paraId="1719FB62" w14:textId="1C4624DE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 Okręgowego Zjazdu Lekarzy w Gdańsku</w:t>
      </w:r>
    </w:p>
    <w:p w14:paraId="5ACD9B98" w14:textId="3C47C923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kwietnia 2022r.</w:t>
      </w:r>
    </w:p>
    <w:p w14:paraId="28FC1252" w14:textId="77777777" w:rsidR="00792D93" w:rsidRDefault="00792D93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EA84" w14:textId="11CE997B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E858BD">
        <w:rPr>
          <w:rFonts w:ascii="Times New Roman" w:hAnsi="Times New Roman" w:cs="Times New Roman"/>
          <w:i/>
          <w:iCs/>
          <w:sz w:val="24"/>
          <w:szCs w:val="24"/>
        </w:rPr>
        <w:t xml:space="preserve">zobowiązania </w:t>
      </w:r>
      <w:r w:rsidR="00792D93">
        <w:rPr>
          <w:rFonts w:ascii="Times New Roman" w:hAnsi="Times New Roman" w:cs="Times New Roman"/>
          <w:i/>
          <w:iCs/>
          <w:sz w:val="24"/>
          <w:szCs w:val="24"/>
        </w:rPr>
        <w:t xml:space="preserve"> Okręgowej Rady Lekarskiej w Gdańsku do powołania i opracowania zasad funkcjonowania Okręgowego Rzecznika Praw Lekarza</w:t>
      </w:r>
    </w:p>
    <w:p w14:paraId="7BEF8AB0" w14:textId="77777777" w:rsidR="000815DC" w:rsidRPr="00140BA5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A9A85" w14:textId="1839997D" w:rsidR="00792D93" w:rsidRPr="00792D93" w:rsidRDefault="000815DC" w:rsidP="0079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BA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92D93">
        <w:rPr>
          <w:rFonts w:ascii="Times New Roman" w:hAnsi="Times New Roman" w:cs="Times New Roman"/>
          <w:sz w:val="24"/>
          <w:szCs w:val="24"/>
        </w:rPr>
        <w:t>art. 24 pkt 1 w zw. z art. 5 pkt 14 u</w:t>
      </w:r>
      <w:r w:rsidR="00792D93"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92D93"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 grudnia 2009 r. o izbach lekarskich (</w:t>
      </w:r>
      <w:proofErr w:type="spellStart"/>
      <w:r w:rsidR="00792D93"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92D93" w:rsidRP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1342)</w:t>
      </w:r>
      <w:r w:rsidR="00792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co następuje: </w:t>
      </w:r>
    </w:p>
    <w:p w14:paraId="6E3974F6" w14:textId="6986C4CB" w:rsidR="000815DC" w:rsidRPr="00522213" w:rsidRDefault="000815DC" w:rsidP="00792D93">
      <w:pPr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628C49DA" w14:textId="77777777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985F70E" w14:textId="64470D44" w:rsidR="00646FCC" w:rsidRPr="006A29D3" w:rsidRDefault="000815DC" w:rsidP="00792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XLI Okręgowy Zjazd Lekarzy w Gdańsku </w:t>
      </w:r>
      <w:r w:rsidR="00792D93">
        <w:rPr>
          <w:rFonts w:ascii="Times New Roman" w:hAnsi="Times New Roman" w:cs="Times New Roman"/>
          <w:sz w:val="24"/>
          <w:szCs w:val="24"/>
        </w:rPr>
        <w:t xml:space="preserve">zobowiązuje Okręgową Radę Lekarską w Gdańsku </w:t>
      </w:r>
      <w:r w:rsidR="001A7759">
        <w:rPr>
          <w:rFonts w:ascii="Times New Roman" w:hAnsi="Times New Roman" w:cs="Times New Roman"/>
          <w:sz w:val="24"/>
          <w:szCs w:val="24"/>
        </w:rPr>
        <w:t xml:space="preserve">do powołania i opracowania zasad funkcjonowania Okręgowego Rzecznika Praw Lekarza. </w:t>
      </w:r>
    </w:p>
    <w:p w14:paraId="7F967657" w14:textId="77777777" w:rsidR="000815DC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F705" w14:textId="77777777" w:rsidR="000815DC" w:rsidRPr="00F03486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F7F47C5" w14:textId="62912B97" w:rsidR="000815DC" w:rsidRDefault="000815DC" w:rsidP="001A77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6423677" w14:textId="77777777" w:rsidR="00E858BD" w:rsidRDefault="00E858BD" w:rsidP="001A77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79F95FE" w14:textId="0049F52A" w:rsidR="00E858BD" w:rsidRDefault="00E858BD" w:rsidP="001A77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4EEF1A" w14:textId="0513F59C" w:rsidR="00E858BD" w:rsidRDefault="00CF5DDA" w:rsidP="001A775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Sekretarze Zjazdu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858BD">
        <w:rPr>
          <w:rFonts w:ascii="Times New Roman" w:hAnsi="Times New Roman" w:cs="Times New Roman"/>
          <w:sz w:val="24"/>
          <w:szCs w:val="24"/>
        </w:rPr>
        <w:t xml:space="preserve">Przewodniczący Zjazdu                                             </w:t>
      </w:r>
    </w:p>
    <w:p w14:paraId="70F118F2" w14:textId="77777777" w:rsidR="000815DC" w:rsidRDefault="000815DC" w:rsidP="000815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D0A65" w14:textId="77777777" w:rsidR="000815DC" w:rsidRPr="00A6576A" w:rsidRDefault="000815DC" w:rsidP="000815DC">
      <w:pPr>
        <w:rPr>
          <w:rFonts w:ascii="Times New Roman" w:hAnsi="Times New Roman" w:cs="Times New Roman"/>
          <w:i/>
          <w:sz w:val="20"/>
          <w:szCs w:val="20"/>
        </w:rPr>
      </w:pPr>
    </w:p>
    <w:p w14:paraId="4EF46C2E" w14:textId="77777777" w:rsidR="000815DC" w:rsidRDefault="000815DC" w:rsidP="000815DC"/>
    <w:p w14:paraId="11E6EFFD" w14:textId="77777777" w:rsidR="000815DC" w:rsidRDefault="000815DC" w:rsidP="000815DC"/>
    <w:p w14:paraId="450ED3E0" w14:textId="77777777" w:rsidR="00020784" w:rsidRDefault="00020784"/>
    <w:sectPr w:rsidR="0002078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C"/>
    <w:rsid w:val="00020784"/>
    <w:rsid w:val="000815DC"/>
    <w:rsid w:val="000E6A79"/>
    <w:rsid w:val="00101B6F"/>
    <w:rsid w:val="001A7759"/>
    <w:rsid w:val="005E1B0A"/>
    <w:rsid w:val="00646FCC"/>
    <w:rsid w:val="006A29D3"/>
    <w:rsid w:val="00792D93"/>
    <w:rsid w:val="007F461D"/>
    <w:rsid w:val="00A03349"/>
    <w:rsid w:val="00CF5DDA"/>
    <w:rsid w:val="00E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24"/>
  <w15:chartTrackingRefBased/>
  <w15:docId w15:val="{8374CDE5-E0A3-44A8-8225-2D545B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D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Wybory</cp:lastModifiedBy>
  <cp:revision>2</cp:revision>
  <cp:lastPrinted>2022-04-02T07:40:00Z</cp:lastPrinted>
  <dcterms:created xsi:type="dcterms:W3CDTF">2022-04-02T13:08:00Z</dcterms:created>
  <dcterms:modified xsi:type="dcterms:W3CDTF">2022-04-02T13:08:00Z</dcterms:modified>
</cp:coreProperties>
</file>