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BAD2" w14:textId="77777777" w:rsidR="00AF7E55" w:rsidRPr="00AF7E55" w:rsidRDefault="00AF7E55" w:rsidP="00AF7E55">
      <w:pPr>
        <w:jc w:val="center"/>
        <w:rPr>
          <w:b/>
        </w:rPr>
      </w:pPr>
      <w:r w:rsidRPr="00AF7E55">
        <w:rPr>
          <w:b/>
        </w:rPr>
        <w:t>Program stażu</w:t>
      </w:r>
      <w:r w:rsidR="00C23380" w:rsidRPr="00C23380">
        <w:t xml:space="preserve"> </w:t>
      </w:r>
      <w:r w:rsidR="00C23380" w:rsidRPr="00C23380">
        <w:rPr>
          <w:b/>
        </w:rPr>
        <w:t>z zakresu prawa medycznego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95"/>
        <w:gridCol w:w="4450"/>
        <w:gridCol w:w="1037"/>
        <w:gridCol w:w="4078"/>
      </w:tblGrid>
      <w:tr w:rsidR="00C85383" w14:paraId="5366687B" w14:textId="77777777" w:rsidTr="00C23380">
        <w:tc>
          <w:tcPr>
            <w:tcW w:w="495" w:type="dxa"/>
          </w:tcPr>
          <w:p w14:paraId="56B9B42C" w14:textId="77777777" w:rsidR="00C85383" w:rsidRDefault="00C85383" w:rsidP="00230313"/>
        </w:tc>
        <w:tc>
          <w:tcPr>
            <w:tcW w:w="4603" w:type="dxa"/>
          </w:tcPr>
          <w:p w14:paraId="2D41EA6E" w14:textId="77777777" w:rsidR="00C85383" w:rsidRDefault="00C85383" w:rsidP="000330AB">
            <w:pPr>
              <w:jc w:val="center"/>
            </w:pPr>
            <w:r>
              <w:t>tematyka</w:t>
            </w:r>
          </w:p>
        </w:tc>
        <w:tc>
          <w:tcPr>
            <w:tcW w:w="746" w:type="dxa"/>
          </w:tcPr>
          <w:p w14:paraId="54CB4DC2" w14:textId="77777777" w:rsidR="00C85383" w:rsidRDefault="00C85383" w:rsidP="000330AB">
            <w:pPr>
              <w:jc w:val="center"/>
            </w:pPr>
            <w:r>
              <w:t>czas szkolenia</w:t>
            </w:r>
          </w:p>
        </w:tc>
        <w:tc>
          <w:tcPr>
            <w:tcW w:w="4216" w:type="dxa"/>
          </w:tcPr>
          <w:p w14:paraId="1672F67A" w14:textId="77777777" w:rsidR="00C85383" w:rsidRDefault="00C85383" w:rsidP="000330AB">
            <w:pPr>
              <w:jc w:val="center"/>
            </w:pPr>
            <w:r>
              <w:t>podstawowe akty prawne</w:t>
            </w:r>
          </w:p>
        </w:tc>
      </w:tr>
      <w:tr w:rsidR="00C85383" w14:paraId="438C8269" w14:textId="77777777" w:rsidTr="00C23380">
        <w:tc>
          <w:tcPr>
            <w:tcW w:w="495" w:type="dxa"/>
          </w:tcPr>
          <w:p w14:paraId="1AC31F70" w14:textId="77777777" w:rsidR="00C85383" w:rsidRDefault="00C23380" w:rsidP="00AF7E55">
            <w:r>
              <w:t>1.</w:t>
            </w:r>
          </w:p>
        </w:tc>
        <w:tc>
          <w:tcPr>
            <w:tcW w:w="4603" w:type="dxa"/>
          </w:tcPr>
          <w:p w14:paraId="4A99BC9E" w14:textId="77777777" w:rsidR="00C85383" w:rsidRDefault="00C85383" w:rsidP="00AF7E55">
            <w:r>
              <w:t>Zasady wykonywania działalności leczniczej:</w:t>
            </w:r>
          </w:p>
          <w:p w14:paraId="06E5C455" w14:textId="77777777" w:rsidR="00C85383" w:rsidRDefault="00C85383" w:rsidP="00AF7E55">
            <w:r>
              <w:t>(</w:t>
            </w:r>
            <w:r w:rsidRPr="00351E63">
              <w:rPr>
                <w:i/>
                <w:sz w:val="18"/>
              </w:rPr>
              <w:t>świadczenia zdrowotne; podmioty lecznicze i praktyki zawodowej: rejestracja, zasady działania, nadzór, szpitale kliniczne, nadzór specjalistyczny</w:t>
            </w:r>
            <w:r>
              <w:rPr>
                <w:i/>
                <w:sz w:val="18"/>
              </w:rPr>
              <w:t>, konkurs na stanowiska kierownicze, ubezpieczenie OC podmiotu wykonującego działalność leczniczą</w:t>
            </w:r>
            <w:r>
              <w:t>)</w:t>
            </w:r>
          </w:p>
          <w:p w14:paraId="37A99692" w14:textId="77777777" w:rsidR="00C85383" w:rsidRDefault="00C85383" w:rsidP="00AF7E55"/>
        </w:tc>
        <w:tc>
          <w:tcPr>
            <w:tcW w:w="746" w:type="dxa"/>
          </w:tcPr>
          <w:p w14:paraId="00022088" w14:textId="77777777" w:rsidR="00C23380" w:rsidRDefault="00C23380" w:rsidP="00230313"/>
          <w:p w14:paraId="6CA6AB70" w14:textId="417A5F98" w:rsidR="00C85383" w:rsidRDefault="00D122FB" w:rsidP="00230313">
            <w:r>
              <w:t>4</w:t>
            </w:r>
            <w:r w:rsidR="00D838B8">
              <w:t>,0</w:t>
            </w:r>
            <w:r w:rsidR="00C85383">
              <w:t xml:space="preserve"> godz. </w:t>
            </w:r>
          </w:p>
        </w:tc>
        <w:tc>
          <w:tcPr>
            <w:tcW w:w="4216" w:type="dxa"/>
          </w:tcPr>
          <w:p w14:paraId="510BE412" w14:textId="77777777" w:rsidR="00C85383" w:rsidRDefault="00C85383" w:rsidP="00C23380">
            <w:pPr>
              <w:rPr>
                <w:sz w:val="20"/>
              </w:rPr>
            </w:pPr>
            <w:r w:rsidRPr="00C85383">
              <w:rPr>
                <w:sz w:val="20"/>
              </w:rPr>
              <w:t>ustawa z dnia 15 kwietnia 2011 r. o działalności leczniczej / Rozporządzenie Ministra Zdrowia z dnia 26 czerwca 2012 r. w sprawie szczegółowych wymagań, jakim powinny odpowiadać pomieszczenia i urządzenia podmiotu wykonującego działalność leczniczą / Rozporządzenie</w:t>
            </w:r>
            <w:r w:rsidR="00C23380">
              <w:rPr>
                <w:sz w:val="20"/>
              </w:rPr>
              <w:t xml:space="preserve"> </w:t>
            </w:r>
            <w:r w:rsidRPr="00C85383">
              <w:rPr>
                <w:sz w:val="20"/>
              </w:rPr>
              <w:t>Ministra Finansów</w:t>
            </w:r>
            <w:r w:rsidR="00C23380">
              <w:rPr>
                <w:sz w:val="20"/>
              </w:rPr>
              <w:t xml:space="preserve"> </w:t>
            </w:r>
            <w:r w:rsidRPr="00C85383">
              <w:rPr>
                <w:sz w:val="20"/>
              </w:rPr>
              <w:t>z dnia 22 grudnia 2011 r.</w:t>
            </w:r>
            <w:r w:rsidR="00C23380">
              <w:rPr>
                <w:sz w:val="20"/>
              </w:rPr>
              <w:t xml:space="preserve"> </w:t>
            </w:r>
            <w:r w:rsidRPr="00C85383">
              <w:rPr>
                <w:sz w:val="20"/>
              </w:rPr>
              <w:t xml:space="preserve">w sprawie obowiązkowego ubezpieczenia odpowiedzialności cywilnej podmiotu wykonującego działalność leczniczą </w:t>
            </w:r>
          </w:p>
          <w:p w14:paraId="50395C08" w14:textId="77777777" w:rsidR="00C23380" w:rsidRPr="00C85383" w:rsidRDefault="00C23380" w:rsidP="00C23380">
            <w:pPr>
              <w:rPr>
                <w:sz w:val="20"/>
              </w:rPr>
            </w:pPr>
          </w:p>
        </w:tc>
      </w:tr>
      <w:tr w:rsidR="00C85383" w14:paraId="22F86700" w14:textId="77777777" w:rsidTr="00C23380">
        <w:tc>
          <w:tcPr>
            <w:tcW w:w="495" w:type="dxa"/>
          </w:tcPr>
          <w:p w14:paraId="0073D861" w14:textId="77777777" w:rsidR="00C85383" w:rsidRDefault="00C23380" w:rsidP="00230313">
            <w:r>
              <w:t>2.</w:t>
            </w:r>
          </w:p>
        </w:tc>
        <w:tc>
          <w:tcPr>
            <w:tcW w:w="4603" w:type="dxa"/>
          </w:tcPr>
          <w:p w14:paraId="7740B9BB" w14:textId="77777777" w:rsidR="00C85383" w:rsidRDefault="00C85383" w:rsidP="00230313">
            <w:r>
              <w:t>Dokumentacja medyczna (</w:t>
            </w:r>
            <w:r w:rsidRPr="00862760">
              <w:rPr>
                <w:i/>
                <w:sz w:val="18"/>
              </w:rPr>
              <w:t>treść,</w:t>
            </w:r>
            <w:r>
              <w:rPr>
                <w:i/>
                <w:sz w:val="18"/>
              </w:rPr>
              <w:t xml:space="preserve"> </w:t>
            </w:r>
            <w:r w:rsidR="00D838B8">
              <w:rPr>
                <w:i/>
                <w:sz w:val="18"/>
              </w:rPr>
              <w:t>(</w:t>
            </w:r>
            <w:r w:rsidRPr="00862760">
              <w:rPr>
                <w:i/>
                <w:sz w:val="18"/>
              </w:rPr>
              <w:t xml:space="preserve">udostępnianie, </w:t>
            </w:r>
            <w:r>
              <w:rPr>
                <w:i/>
                <w:sz w:val="18"/>
              </w:rPr>
              <w:t xml:space="preserve">zmiany w dokumentacji, </w:t>
            </w:r>
            <w:r w:rsidRPr="00862760">
              <w:rPr>
                <w:i/>
                <w:sz w:val="18"/>
              </w:rPr>
              <w:t>przechowywanie, osoba upoważniona</w:t>
            </w:r>
            <w:r>
              <w:t>) i recepty (</w:t>
            </w:r>
            <w:r w:rsidRPr="00277FC3">
              <w:rPr>
                <w:i/>
                <w:sz w:val="18"/>
              </w:rPr>
              <w:t xml:space="preserve">zasady </w:t>
            </w:r>
            <w:r>
              <w:rPr>
                <w:i/>
                <w:sz w:val="18"/>
              </w:rPr>
              <w:t xml:space="preserve">refundacji, </w:t>
            </w:r>
            <w:r w:rsidRPr="00277FC3">
              <w:rPr>
                <w:i/>
                <w:sz w:val="18"/>
              </w:rPr>
              <w:t>wypisywani</w:t>
            </w:r>
            <w:r>
              <w:rPr>
                <w:i/>
                <w:sz w:val="18"/>
              </w:rPr>
              <w:t>e</w:t>
            </w:r>
            <w:r w:rsidRPr="00277FC3">
              <w:rPr>
                <w:i/>
                <w:sz w:val="18"/>
              </w:rPr>
              <w:t xml:space="preserve"> recept, recepta pro </w:t>
            </w:r>
            <w:proofErr w:type="spellStart"/>
            <w:r w:rsidRPr="00277FC3">
              <w:rPr>
                <w:i/>
                <w:sz w:val="18"/>
              </w:rPr>
              <w:t>au</w:t>
            </w:r>
            <w:r>
              <w:rPr>
                <w:i/>
                <w:sz w:val="18"/>
              </w:rPr>
              <w:t>c</w:t>
            </w:r>
            <w:r w:rsidRPr="00277FC3">
              <w:rPr>
                <w:i/>
                <w:sz w:val="18"/>
              </w:rPr>
              <w:t>tor</w:t>
            </w:r>
            <w:r>
              <w:rPr>
                <w:i/>
                <w:sz w:val="18"/>
              </w:rPr>
              <w:t>e</w:t>
            </w:r>
            <w:proofErr w:type="spellEnd"/>
            <w:r w:rsidRPr="00277FC3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i </w:t>
            </w:r>
            <w:r w:rsidRPr="00277FC3">
              <w:rPr>
                <w:i/>
                <w:sz w:val="18"/>
              </w:rPr>
              <w:t xml:space="preserve">pro </w:t>
            </w:r>
            <w:proofErr w:type="spellStart"/>
            <w:r w:rsidRPr="00277FC3">
              <w:rPr>
                <w:i/>
                <w:sz w:val="18"/>
              </w:rPr>
              <w:t>familiae</w:t>
            </w:r>
            <w:proofErr w:type="spellEnd"/>
            <w:r w:rsidRPr="00277FC3">
              <w:rPr>
                <w:i/>
                <w:sz w:val="18"/>
              </w:rPr>
              <w:t>, recepta refundowana</w:t>
            </w:r>
            <w:r>
              <w:rPr>
                <w:i/>
                <w:sz w:val="18"/>
              </w:rPr>
              <w:t>, wydawanie recept, recepta bez badania</w:t>
            </w:r>
            <w:r>
              <w:t xml:space="preserve">)  </w:t>
            </w:r>
          </w:p>
          <w:p w14:paraId="0922397E" w14:textId="77777777" w:rsidR="00C85383" w:rsidRDefault="00C85383" w:rsidP="00230313"/>
        </w:tc>
        <w:tc>
          <w:tcPr>
            <w:tcW w:w="746" w:type="dxa"/>
          </w:tcPr>
          <w:p w14:paraId="01044DDA" w14:textId="77777777" w:rsidR="00C23380" w:rsidRDefault="00C23380" w:rsidP="00230313"/>
          <w:p w14:paraId="1D2B44B7" w14:textId="77777777" w:rsidR="00C85383" w:rsidRDefault="00D838B8" w:rsidP="00230313">
            <w:r>
              <w:t>3,0</w:t>
            </w:r>
            <w:r w:rsidR="00C85383">
              <w:t xml:space="preserve"> godz.</w:t>
            </w:r>
          </w:p>
        </w:tc>
        <w:tc>
          <w:tcPr>
            <w:tcW w:w="4216" w:type="dxa"/>
          </w:tcPr>
          <w:p w14:paraId="1FF7F3E1" w14:textId="77777777" w:rsidR="00C85383" w:rsidRPr="00C85383" w:rsidRDefault="00C85383" w:rsidP="00862760">
            <w:pPr>
              <w:rPr>
                <w:sz w:val="20"/>
              </w:rPr>
            </w:pPr>
            <w:r w:rsidRPr="00C85383">
              <w:rPr>
                <w:sz w:val="20"/>
              </w:rPr>
              <w:t xml:space="preserve">ustawa z dnia 6 listopada 2008 r. o prawach pacjenta i Rzeczniku Praw Pacjenta / </w:t>
            </w:r>
          </w:p>
          <w:p w14:paraId="0653C417" w14:textId="77777777" w:rsidR="00C85383" w:rsidRPr="00C85383" w:rsidRDefault="00C85383" w:rsidP="00277FC3">
            <w:pPr>
              <w:rPr>
                <w:sz w:val="20"/>
              </w:rPr>
            </w:pPr>
            <w:r w:rsidRPr="00C85383">
              <w:rPr>
                <w:sz w:val="20"/>
              </w:rPr>
              <w:t xml:space="preserve">Rozporządzenie Ministra Zdrowia z dnia 9 listopada 2015 r. w sprawie rodzajów, zakresu i wzorów dokumentacji medycznej oraz sposobu jej przetwarzania / ustawa z dnia 5 grudnia 1996r. o zawodach lekarza i lekarza dentysty / ustawa z dnia 6 września 2001 r. </w:t>
            </w:r>
            <w:r w:rsidR="00C23380">
              <w:rPr>
                <w:sz w:val="20"/>
              </w:rPr>
              <w:t xml:space="preserve">- </w:t>
            </w:r>
            <w:r w:rsidRPr="00C85383">
              <w:rPr>
                <w:sz w:val="20"/>
              </w:rPr>
              <w:t>Prawo farmaceutyczne / ustawa z dnia 12 maja 2011r.</w:t>
            </w:r>
          </w:p>
          <w:p w14:paraId="56964ACF" w14:textId="77777777" w:rsidR="00C85383" w:rsidRDefault="00C85383" w:rsidP="00277FC3">
            <w:pPr>
              <w:rPr>
                <w:sz w:val="20"/>
              </w:rPr>
            </w:pPr>
            <w:r w:rsidRPr="00C85383">
              <w:rPr>
                <w:sz w:val="20"/>
              </w:rPr>
              <w:t>o refundacji leków, środków spożywczych specjalnego przeznaczenia żywieniowego oraz wyrobów medycznych</w:t>
            </w:r>
          </w:p>
          <w:p w14:paraId="5EC0BBFB" w14:textId="77777777" w:rsidR="004339E3" w:rsidRPr="00C85383" w:rsidRDefault="004339E3" w:rsidP="00277FC3">
            <w:pPr>
              <w:rPr>
                <w:sz w:val="20"/>
              </w:rPr>
            </w:pPr>
          </w:p>
        </w:tc>
      </w:tr>
      <w:tr w:rsidR="00C85383" w14:paraId="28982DE6" w14:textId="77777777" w:rsidTr="00C23380">
        <w:tc>
          <w:tcPr>
            <w:tcW w:w="495" w:type="dxa"/>
          </w:tcPr>
          <w:p w14:paraId="2E94242C" w14:textId="77777777" w:rsidR="00C85383" w:rsidRDefault="00C23380" w:rsidP="00351E63">
            <w:r>
              <w:t>3.</w:t>
            </w:r>
          </w:p>
        </w:tc>
        <w:tc>
          <w:tcPr>
            <w:tcW w:w="4603" w:type="dxa"/>
          </w:tcPr>
          <w:p w14:paraId="043C762B" w14:textId="77777777" w:rsidR="00C85383" w:rsidRDefault="00C85383" w:rsidP="00AE0ACD">
            <w:r>
              <w:t>Zasady wykonywania zawodu lekarza (</w:t>
            </w:r>
            <w:r w:rsidRPr="00351E63">
              <w:rPr>
                <w:i/>
                <w:sz w:val="18"/>
              </w:rPr>
              <w:t>definicja zawodu lekarza, prawo wykonywania zawodu, uprawnienia zawodowe lekarza,</w:t>
            </w:r>
            <w:r>
              <w:rPr>
                <w:i/>
                <w:sz w:val="18"/>
              </w:rPr>
              <w:t xml:space="preserve"> </w:t>
            </w:r>
            <w:r w:rsidRPr="00351E63">
              <w:rPr>
                <w:i/>
                <w:sz w:val="18"/>
              </w:rPr>
              <w:t>kwalifikacje zawodowe,</w:t>
            </w:r>
            <w:r>
              <w:rPr>
                <w:i/>
                <w:sz w:val="18"/>
              </w:rPr>
              <w:t xml:space="preserve"> </w:t>
            </w:r>
            <w:r w:rsidRPr="00351E63">
              <w:rPr>
                <w:i/>
                <w:sz w:val="18"/>
              </w:rPr>
              <w:t>doskonalenie zawodowe</w:t>
            </w:r>
            <w:r>
              <w:rPr>
                <w:i/>
                <w:sz w:val="18"/>
              </w:rPr>
              <w:t>, ponad 5-letnia przerwa w wykonywaniu zawodu,  niezdolność do wykonywania zawodu z przyczyn zdrowotnych, niedostateczne przygotowanie zawodowe, lekarz sądowy, lekarz jako biegły, ochrona należna lekarzowi podczas udzielania świadczeń jak funkcjonariuszowi publicznemu</w:t>
            </w:r>
            <w:r>
              <w:t>)</w:t>
            </w:r>
          </w:p>
        </w:tc>
        <w:tc>
          <w:tcPr>
            <w:tcW w:w="746" w:type="dxa"/>
          </w:tcPr>
          <w:p w14:paraId="1E8DFC5B" w14:textId="77777777" w:rsidR="00C23380" w:rsidRDefault="00C23380" w:rsidP="00230313"/>
          <w:p w14:paraId="4816F365" w14:textId="6299EB11" w:rsidR="00C85383" w:rsidRDefault="00D122FB" w:rsidP="00230313">
            <w:r>
              <w:t>4</w:t>
            </w:r>
            <w:r w:rsidR="00FA010A">
              <w:t>,0</w:t>
            </w:r>
            <w:r w:rsidR="00C85383">
              <w:t xml:space="preserve"> godz.</w:t>
            </w:r>
          </w:p>
        </w:tc>
        <w:tc>
          <w:tcPr>
            <w:tcW w:w="4216" w:type="dxa"/>
          </w:tcPr>
          <w:p w14:paraId="33843658" w14:textId="77777777" w:rsidR="00C85383" w:rsidRPr="00C85383" w:rsidRDefault="00C85383" w:rsidP="00AA6856">
            <w:pPr>
              <w:rPr>
                <w:sz w:val="20"/>
              </w:rPr>
            </w:pPr>
            <w:r w:rsidRPr="00C85383">
              <w:rPr>
                <w:sz w:val="20"/>
              </w:rPr>
              <w:t>ustawa z dnia 5 grudnia 1996r. o zawodach lekarza i lekarza dentysty / ustawa</w:t>
            </w:r>
          </w:p>
          <w:p w14:paraId="7225A0D6" w14:textId="77777777" w:rsidR="00C85383" w:rsidRPr="00C85383" w:rsidRDefault="00C85383" w:rsidP="004339E3">
            <w:pPr>
              <w:rPr>
                <w:sz w:val="20"/>
              </w:rPr>
            </w:pPr>
            <w:r w:rsidRPr="00C85383">
              <w:rPr>
                <w:sz w:val="20"/>
              </w:rPr>
              <w:t>z dnia 15 czerwca 2007 r.</w:t>
            </w:r>
            <w:r w:rsidR="004339E3">
              <w:rPr>
                <w:sz w:val="20"/>
              </w:rPr>
              <w:t xml:space="preserve"> </w:t>
            </w:r>
            <w:r w:rsidRPr="00C85383">
              <w:rPr>
                <w:sz w:val="20"/>
              </w:rPr>
              <w:t>o lekarzu sądowym / Rozporządzenie Ministra Sprawiedliwości z dnia 24 stycznia 2005 r. w sprawie biegłych sądowych / ustawa</w:t>
            </w:r>
            <w:r w:rsidR="004339E3">
              <w:rPr>
                <w:sz w:val="20"/>
              </w:rPr>
              <w:t xml:space="preserve"> </w:t>
            </w:r>
            <w:r w:rsidRPr="00C85383">
              <w:rPr>
                <w:sz w:val="20"/>
              </w:rPr>
              <w:t>z dnia 8 września 2006 r.</w:t>
            </w:r>
            <w:r w:rsidR="00C23380">
              <w:rPr>
                <w:sz w:val="20"/>
              </w:rPr>
              <w:t xml:space="preserve"> </w:t>
            </w:r>
            <w:r w:rsidRPr="00C85383">
              <w:rPr>
                <w:sz w:val="20"/>
              </w:rPr>
              <w:t>o Państwowym Ratownictwie Medycznym</w:t>
            </w:r>
          </w:p>
        </w:tc>
      </w:tr>
      <w:tr w:rsidR="00C85383" w14:paraId="327F9176" w14:textId="77777777" w:rsidTr="00C23380">
        <w:tc>
          <w:tcPr>
            <w:tcW w:w="495" w:type="dxa"/>
          </w:tcPr>
          <w:p w14:paraId="7125A9A4" w14:textId="77777777" w:rsidR="00C85383" w:rsidRDefault="00C23380" w:rsidP="00230313">
            <w:r>
              <w:t>4.</w:t>
            </w:r>
          </w:p>
        </w:tc>
        <w:tc>
          <w:tcPr>
            <w:tcW w:w="4603" w:type="dxa"/>
          </w:tcPr>
          <w:p w14:paraId="4CE9F7A8" w14:textId="77777777" w:rsidR="00C85383" w:rsidRDefault="00C85383" w:rsidP="00230313">
            <w:r>
              <w:t>Eksperyment medyczny</w:t>
            </w:r>
          </w:p>
          <w:p w14:paraId="46CEC445" w14:textId="77777777" w:rsidR="00C85383" w:rsidRDefault="00C85383" w:rsidP="00230313">
            <w:r>
              <w:t>(</w:t>
            </w:r>
            <w:r w:rsidRPr="00351E63">
              <w:rPr>
                <w:i/>
                <w:sz w:val="18"/>
              </w:rPr>
              <w:t>podstawowe obowiązki sponsora i badacza</w:t>
            </w:r>
            <w:r>
              <w:t xml:space="preserve">, </w:t>
            </w:r>
            <w:r w:rsidRPr="00351E63">
              <w:rPr>
                <w:i/>
                <w:sz w:val="18"/>
              </w:rPr>
              <w:t>pojęcie</w:t>
            </w:r>
            <w:r>
              <w:t xml:space="preserve"> </w:t>
            </w:r>
            <w:r w:rsidRPr="00BE03FD">
              <w:rPr>
                <w:i/>
                <w:sz w:val="18"/>
              </w:rPr>
              <w:t>eksperymenty medycznego, pojęcie</w:t>
            </w:r>
            <w:r w:rsidRPr="00BE03FD">
              <w:rPr>
                <w:sz w:val="18"/>
              </w:rPr>
              <w:t xml:space="preserve"> </w:t>
            </w:r>
            <w:r w:rsidRPr="00351E63">
              <w:rPr>
                <w:i/>
                <w:sz w:val="18"/>
              </w:rPr>
              <w:t>badani</w:t>
            </w:r>
            <w:r>
              <w:rPr>
                <w:i/>
                <w:sz w:val="18"/>
              </w:rPr>
              <w:t>a</w:t>
            </w:r>
            <w:r w:rsidRPr="00351E63">
              <w:rPr>
                <w:i/>
                <w:sz w:val="18"/>
              </w:rPr>
              <w:t xml:space="preserve"> kliniczne</w:t>
            </w:r>
            <w:r>
              <w:rPr>
                <w:i/>
                <w:sz w:val="18"/>
              </w:rPr>
              <w:t>go</w:t>
            </w:r>
            <w:r w:rsidRPr="00351E63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 xml:space="preserve">warunki </w:t>
            </w:r>
            <w:r w:rsidRPr="00351E63">
              <w:rPr>
                <w:i/>
                <w:sz w:val="18"/>
              </w:rPr>
              <w:t>rozpoczęci</w:t>
            </w:r>
            <w:r>
              <w:rPr>
                <w:i/>
                <w:sz w:val="18"/>
              </w:rPr>
              <w:t>a</w:t>
            </w:r>
            <w:r w:rsidRPr="00351E63">
              <w:rPr>
                <w:i/>
                <w:sz w:val="18"/>
              </w:rPr>
              <w:t xml:space="preserve"> i przerwani</w:t>
            </w:r>
            <w:r>
              <w:rPr>
                <w:i/>
                <w:sz w:val="18"/>
              </w:rPr>
              <w:t>a eksperymentu i badania klinicznego</w:t>
            </w:r>
            <w:r w:rsidRPr="00351E63">
              <w:rPr>
                <w:i/>
                <w:sz w:val="18"/>
              </w:rPr>
              <w:t xml:space="preserve">, </w:t>
            </w:r>
            <w:r>
              <w:rPr>
                <w:i/>
                <w:sz w:val="18"/>
              </w:rPr>
              <w:t xml:space="preserve">zgoda komisji bioetycznej, </w:t>
            </w:r>
            <w:r w:rsidRPr="00351E63">
              <w:rPr>
                <w:i/>
                <w:sz w:val="18"/>
              </w:rPr>
              <w:t>Dobra Praktyka Kliniczna, badania wieloośrodkowe</w:t>
            </w:r>
            <w:r>
              <w:t xml:space="preserve">)  </w:t>
            </w:r>
          </w:p>
        </w:tc>
        <w:tc>
          <w:tcPr>
            <w:tcW w:w="746" w:type="dxa"/>
          </w:tcPr>
          <w:p w14:paraId="054C558D" w14:textId="77777777" w:rsidR="00C23380" w:rsidRDefault="00C23380" w:rsidP="00230313"/>
          <w:p w14:paraId="5C7AA477" w14:textId="207A3E91" w:rsidR="00C85383" w:rsidRDefault="00D122FB" w:rsidP="00230313">
            <w:r>
              <w:t>1</w:t>
            </w:r>
            <w:r w:rsidR="00FA010A">
              <w:t>,0</w:t>
            </w:r>
            <w:r w:rsidR="00C85383">
              <w:t xml:space="preserve"> god</w:t>
            </w:r>
            <w:bookmarkStart w:id="0" w:name="_GoBack"/>
            <w:bookmarkEnd w:id="0"/>
            <w:r w:rsidR="00C85383">
              <w:t>z.</w:t>
            </w:r>
          </w:p>
        </w:tc>
        <w:tc>
          <w:tcPr>
            <w:tcW w:w="4216" w:type="dxa"/>
          </w:tcPr>
          <w:p w14:paraId="68044371" w14:textId="77777777" w:rsidR="00C85383" w:rsidRPr="00C85383" w:rsidRDefault="00C85383" w:rsidP="00BE03FD">
            <w:pPr>
              <w:rPr>
                <w:sz w:val="20"/>
              </w:rPr>
            </w:pPr>
            <w:r w:rsidRPr="00C85383">
              <w:rPr>
                <w:sz w:val="20"/>
              </w:rPr>
              <w:t>ustawa z dnia 5 grudnia 1996r. o zawodach lekarza i lekarza dentysty / ustawa z dnia 6 września 2001 r. Prawo farmaceutyczne / Rozporządzenie Ministra Zdrowia z dnia 2 maja 2012r. w sprawie Dobrej Praktyki Klinicznej / Rozporządzenie Ministra Finansów z dnia 30 kwietnia 2004 r. w sprawie obowiązkowego ubezpieczenia odpowiedzialności cywilnej badacza i sponsora</w:t>
            </w:r>
          </w:p>
          <w:p w14:paraId="069C3A91" w14:textId="77777777" w:rsidR="00C85383" w:rsidRPr="00C85383" w:rsidRDefault="00C85383" w:rsidP="00862760">
            <w:pPr>
              <w:rPr>
                <w:sz w:val="20"/>
              </w:rPr>
            </w:pPr>
          </w:p>
        </w:tc>
      </w:tr>
      <w:tr w:rsidR="00C85383" w14:paraId="7C1FD471" w14:textId="77777777" w:rsidTr="00C23380">
        <w:tc>
          <w:tcPr>
            <w:tcW w:w="495" w:type="dxa"/>
          </w:tcPr>
          <w:p w14:paraId="62FC2BF7" w14:textId="77777777" w:rsidR="00C85383" w:rsidRDefault="00C23380" w:rsidP="00230313">
            <w:r>
              <w:t>5.</w:t>
            </w:r>
          </w:p>
        </w:tc>
        <w:tc>
          <w:tcPr>
            <w:tcW w:w="4603" w:type="dxa"/>
          </w:tcPr>
          <w:p w14:paraId="7F2F833C" w14:textId="77777777" w:rsidR="00C85383" w:rsidRDefault="00C85383" w:rsidP="00230313">
            <w:r>
              <w:t>L</w:t>
            </w:r>
            <w:r w:rsidRPr="00351E63">
              <w:t>ekarz a prawa pacjenta</w:t>
            </w:r>
          </w:p>
          <w:p w14:paraId="5CCA9333" w14:textId="77777777" w:rsidR="00C85383" w:rsidRDefault="00C85383" w:rsidP="00230313">
            <w:r>
              <w:t>(</w:t>
            </w:r>
            <w:r w:rsidRPr="00862760">
              <w:rPr>
                <w:i/>
                <w:sz w:val="18"/>
              </w:rPr>
              <w:t>prawo do informacji, prawo do wyrażenia zgody, prawo do prywatności, prawo do poszanowania intymności i godności</w:t>
            </w:r>
            <w:r>
              <w:t>)</w:t>
            </w:r>
          </w:p>
          <w:p w14:paraId="627DF5D9" w14:textId="77777777" w:rsidR="00C85383" w:rsidRDefault="00C85383" w:rsidP="00230313"/>
        </w:tc>
        <w:tc>
          <w:tcPr>
            <w:tcW w:w="746" w:type="dxa"/>
          </w:tcPr>
          <w:p w14:paraId="154D7C5F" w14:textId="77777777" w:rsidR="00C23380" w:rsidRDefault="00C23380" w:rsidP="00230313"/>
          <w:p w14:paraId="58A909A0" w14:textId="19945533" w:rsidR="00C85383" w:rsidRDefault="00D122FB" w:rsidP="00230313">
            <w:r>
              <w:t>2</w:t>
            </w:r>
            <w:r w:rsidR="00D838B8">
              <w:t>,0</w:t>
            </w:r>
            <w:r w:rsidR="00C85383">
              <w:t xml:space="preserve"> godz.</w:t>
            </w:r>
          </w:p>
        </w:tc>
        <w:tc>
          <w:tcPr>
            <w:tcW w:w="4216" w:type="dxa"/>
          </w:tcPr>
          <w:p w14:paraId="67E3130B" w14:textId="77777777" w:rsidR="00C85383" w:rsidRPr="00C85383" w:rsidRDefault="00C85383" w:rsidP="00F82C71">
            <w:pPr>
              <w:rPr>
                <w:sz w:val="20"/>
              </w:rPr>
            </w:pPr>
            <w:r w:rsidRPr="00C85383">
              <w:rPr>
                <w:sz w:val="20"/>
              </w:rPr>
              <w:t xml:space="preserve">ustawa z dnia 6 listopada 2008 r. o prawach pacjenta i Rzeczniku Praw Pacjenta / </w:t>
            </w:r>
          </w:p>
          <w:p w14:paraId="0D5E779F" w14:textId="77777777" w:rsidR="00C85383" w:rsidRPr="00C85383" w:rsidRDefault="00C85383" w:rsidP="00F82C71">
            <w:pPr>
              <w:rPr>
                <w:sz w:val="20"/>
              </w:rPr>
            </w:pPr>
            <w:r w:rsidRPr="00C85383">
              <w:rPr>
                <w:sz w:val="20"/>
              </w:rPr>
              <w:t xml:space="preserve">ustawa z dnia 5 grudnia 1996r. o zawodach lekarza i lekarza dentysty </w:t>
            </w:r>
          </w:p>
        </w:tc>
      </w:tr>
      <w:tr w:rsidR="00C85383" w14:paraId="47E42E00" w14:textId="77777777" w:rsidTr="00C23380">
        <w:tc>
          <w:tcPr>
            <w:tcW w:w="495" w:type="dxa"/>
          </w:tcPr>
          <w:p w14:paraId="6C25F067" w14:textId="77777777" w:rsidR="00C85383" w:rsidRDefault="00C23380" w:rsidP="0082590F">
            <w:r>
              <w:t>6.</w:t>
            </w:r>
          </w:p>
        </w:tc>
        <w:tc>
          <w:tcPr>
            <w:tcW w:w="4603" w:type="dxa"/>
          </w:tcPr>
          <w:p w14:paraId="06849B47" w14:textId="77777777" w:rsidR="00C85383" w:rsidRDefault="00D838B8" w:rsidP="0082590F">
            <w:r w:rsidRPr="00D838B8">
              <w:t>Zasady sprawowania opieki zdrowotnej w świetle Konstytucji Rzeczypospolitej Polskiej.</w:t>
            </w:r>
            <w:r>
              <w:t xml:space="preserve"> </w:t>
            </w:r>
            <w:r w:rsidR="00C85383">
              <w:t>Zasady powszechnego ubezpieczenia zdrowotnego</w:t>
            </w:r>
          </w:p>
          <w:p w14:paraId="2845B003" w14:textId="77777777" w:rsidR="00C85383" w:rsidRDefault="00C85383" w:rsidP="00C23380">
            <w:r>
              <w:t>(</w:t>
            </w:r>
            <w:r w:rsidRPr="0082590F">
              <w:rPr>
                <w:i/>
                <w:sz w:val="18"/>
              </w:rPr>
              <w:t xml:space="preserve">prawa i obowiązki osoby ubezpieczonej i lekarza ubezpieczenia zdrowotnego, organizacja udzielania i </w:t>
            </w:r>
            <w:r w:rsidRPr="0082590F">
              <w:rPr>
                <w:i/>
                <w:sz w:val="18"/>
              </w:rPr>
              <w:lastRenderedPageBreak/>
              <w:t>zakres świadczeń z tytułu ubezpieczenia zdrowotnego</w:t>
            </w:r>
            <w:r>
              <w:rPr>
                <w:i/>
                <w:sz w:val="18"/>
              </w:rPr>
              <w:t>, szczególne uprawienia</w:t>
            </w:r>
            <w:r>
              <w:t>)</w:t>
            </w:r>
          </w:p>
        </w:tc>
        <w:tc>
          <w:tcPr>
            <w:tcW w:w="746" w:type="dxa"/>
          </w:tcPr>
          <w:p w14:paraId="147E25EE" w14:textId="77777777" w:rsidR="00C23380" w:rsidRDefault="00C23380" w:rsidP="00230313"/>
          <w:p w14:paraId="4681CFD6" w14:textId="77777777" w:rsidR="00C85383" w:rsidRDefault="00E70E7F" w:rsidP="00230313">
            <w:r>
              <w:t>3</w:t>
            </w:r>
            <w:r w:rsidR="00D838B8">
              <w:t>,0</w:t>
            </w:r>
            <w:r w:rsidR="00C85383">
              <w:t xml:space="preserve"> godz.</w:t>
            </w:r>
          </w:p>
        </w:tc>
        <w:tc>
          <w:tcPr>
            <w:tcW w:w="4216" w:type="dxa"/>
          </w:tcPr>
          <w:p w14:paraId="7D0F1D4E" w14:textId="77777777" w:rsidR="00C85383" w:rsidRPr="00C85383" w:rsidRDefault="00D838B8" w:rsidP="00E70E7F">
            <w:pPr>
              <w:rPr>
                <w:sz w:val="20"/>
              </w:rPr>
            </w:pPr>
            <w:r w:rsidRPr="00D838B8">
              <w:rPr>
                <w:sz w:val="20"/>
              </w:rPr>
              <w:t xml:space="preserve">Konstytucja RP z 23.04.1997r. </w:t>
            </w:r>
            <w:r>
              <w:rPr>
                <w:sz w:val="20"/>
              </w:rPr>
              <w:t xml:space="preserve">/ </w:t>
            </w:r>
            <w:r w:rsidR="00C85383" w:rsidRPr="00C85383">
              <w:rPr>
                <w:sz w:val="20"/>
              </w:rPr>
              <w:t>ustawa z dnia 27 sierpnia 2004 r. o świadczeniach opieki zdrowotnej finansowanych ze środków publicznych / Rozporządzenie</w:t>
            </w:r>
            <w:r w:rsidR="00E70E7F">
              <w:rPr>
                <w:sz w:val="20"/>
              </w:rPr>
              <w:t xml:space="preserve"> </w:t>
            </w:r>
            <w:r w:rsidR="00C85383" w:rsidRPr="00C85383">
              <w:rPr>
                <w:sz w:val="20"/>
              </w:rPr>
              <w:t xml:space="preserve">Ministra Zdrowia z dnia 8 września 2015 r. w sprawie ogólnych </w:t>
            </w:r>
            <w:r w:rsidR="00C85383" w:rsidRPr="00C85383">
              <w:rPr>
                <w:sz w:val="20"/>
              </w:rPr>
              <w:lastRenderedPageBreak/>
              <w:t xml:space="preserve">warunków umów o udzielanie świadczeń opieki zdrowotnej </w:t>
            </w:r>
          </w:p>
        </w:tc>
      </w:tr>
      <w:tr w:rsidR="00C85383" w14:paraId="601135B9" w14:textId="77777777" w:rsidTr="00C23380">
        <w:tc>
          <w:tcPr>
            <w:tcW w:w="495" w:type="dxa"/>
          </w:tcPr>
          <w:p w14:paraId="17C588CC" w14:textId="77777777" w:rsidR="00C85383" w:rsidRPr="0082590F" w:rsidRDefault="00C23380" w:rsidP="00230313">
            <w:r>
              <w:lastRenderedPageBreak/>
              <w:t>7.</w:t>
            </w:r>
          </w:p>
        </w:tc>
        <w:tc>
          <w:tcPr>
            <w:tcW w:w="4603" w:type="dxa"/>
          </w:tcPr>
          <w:p w14:paraId="101DC8F0" w14:textId="77777777" w:rsidR="00C85383" w:rsidRDefault="00C85383" w:rsidP="00230313">
            <w:r w:rsidRPr="0082590F">
              <w:t>Zasady działania samorządów reprezentujących zawody zaufania publicznego w ochronie zdrowia</w:t>
            </w:r>
          </w:p>
          <w:p w14:paraId="61B255F5" w14:textId="77777777" w:rsidR="00C85383" w:rsidRDefault="00C85383" w:rsidP="0082590F">
            <w:r>
              <w:t>(</w:t>
            </w:r>
            <w:r w:rsidRPr="0082590F">
              <w:rPr>
                <w:i/>
                <w:sz w:val="18"/>
              </w:rPr>
              <w:t>zadania izb lekarskich, prawa i obowiązki członków samorządu lekarskiego, organizacja i działanie organów izb lekarskich, inne samorządy zawodowe funkcjonujące w ochronie zdrowia - farmaceutów, pielęgniarek i położnych, diagnostów laboratoryjnych, ich zadania i struktura</w:t>
            </w:r>
            <w:r>
              <w:t>)</w:t>
            </w:r>
          </w:p>
        </w:tc>
        <w:tc>
          <w:tcPr>
            <w:tcW w:w="746" w:type="dxa"/>
          </w:tcPr>
          <w:p w14:paraId="11988FBE" w14:textId="77777777" w:rsidR="00C23380" w:rsidRDefault="00C23380" w:rsidP="00230313"/>
          <w:p w14:paraId="24CF298B" w14:textId="77777777" w:rsidR="00C85383" w:rsidRDefault="00E70E7F" w:rsidP="00230313">
            <w:r>
              <w:t>2</w:t>
            </w:r>
            <w:r w:rsidR="00C85383">
              <w:t>,</w:t>
            </w:r>
            <w:r>
              <w:t>0</w:t>
            </w:r>
            <w:r w:rsidR="00C85383">
              <w:t xml:space="preserve"> godz.</w:t>
            </w:r>
          </w:p>
        </w:tc>
        <w:tc>
          <w:tcPr>
            <w:tcW w:w="4216" w:type="dxa"/>
          </w:tcPr>
          <w:p w14:paraId="3A7971D8" w14:textId="77777777" w:rsidR="00C85383" w:rsidRPr="00C85383" w:rsidRDefault="00C85383" w:rsidP="0021672E">
            <w:pPr>
              <w:rPr>
                <w:sz w:val="20"/>
              </w:rPr>
            </w:pPr>
            <w:r w:rsidRPr="00C85383">
              <w:rPr>
                <w:sz w:val="20"/>
              </w:rPr>
              <w:t>ustawa z dnia 2 grudnia 2009r. o izbach lekarskich / ustawa z dnia 19 kwietnia 1991 r. o izbach aptekarskich / ustawa z dnia 1 lipca 2011 r. o samorządzie pielęgniarek i położnych / ustawa z dnia 27 lipca 2001 r. o diagnostyce laboratoryjnej</w:t>
            </w:r>
          </w:p>
        </w:tc>
      </w:tr>
      <w:tr w:rsidR="00C85383" w14:paraId="41C2F15D" w14:textId="77777777" w:rsidTr="00C23380">
        <w:tc>
          <w:tcPr>
            <w:tcW w:w="495" w:type="dxa"/>
          </w:tcPr>
          <w:p w14:paraId="0F46D446" w14:textId="77777777" w:rsidR="00C85383" w:rsidRDefault="00C23380" w:rsidP="0082590F">
            <w:r>
              <w:t>8.</w:t>
            </w:r>
          </w:p>
        </w:tc>
        <w:tc>
          <w:tcPr>
            <w:tcW w:w="4603" w:type="dxa"/>
          </w:tcPr>
          <w:p w14:paraId="2B4A41A5" w14:textId="77777777" w:rsidR="00C85383" w:rsidRDefault="00C85383" w:rsidP="0082590F">
            <w:r>
              <w:t xml:space="preserve">Uregulowania szczególne dotyczące postępowania lekarza w </w:t>
            </w:r>
            <w:r w:rsidR="00C23380">
              <w:t xml:space="preserve">szczególnych </w:t>
            </w:r>
            <w:r>
              <w:t>ustawach:</w:t>
            </w:r>
          </w:p>
          <w:p w14:paraId="5AC523F7" w14:textId="77777777" w:rsidR="00C85383" w:rsidRDefault="00C85383" w:rsidP="0082590F">
            <w:r>
              <w:t>(</w:t>
            </w:r>
            <w:r w:rsidRPr="0082590F">
              <w:rPr>
                <w:i/>
                <w:sz w:val="18"/>
              </w:rPr>
              <w:t>stwierdzenie zgonu i ustalenie przyczyn zgonu</w:t>
            </w:r>
            <w:r>
              <w:rPr>
                <w:i/>
                <w:sz w:val="18"/>
              </w:rPr>
              <w:t>,</w:t>
            </w:r>
            <w:r w:rsidRPr="0082590F">
              <w:rPr>
                <w:i/>
                <w:sz w:val="18"/>
              </w:rPr>
              <w:t xml:space="preserve"> sztuczna prokreacja, przeszczepianie narządów i tkanek, przerywanie ciąży, zabiegi estetyczne, leczenie paliatywne i stany terminalne, choroby psychiczne, niektóre choroby zakaźne, przeciwdziałanie i leczenie uzależnień</w:t>
            </w:r>
            <w:r>
              <w:t>)</w:t>
            </w:r>
          </w:p>
        </w:tc>
        <w:tc>
          <w:tcPr>
            <w:tcW w:w="746" w:type="dxa"/>
          </w:tcPr>
          <w:p w14:paraId="5801B071" w14:textId="77777777" w:rsidR="00C23380" w:rsidRDefault="00C23380" w:rsidP="00230313"/>
          <w:p w14:paraId="53DAC69A" w14:textId="77777777" w:rsidR="00C85383" w:rsidRDefault="00E70E7F" w:rsidP="00230313">
            <w:r>
              <w:t>3</w:t>
            </w:r>
            <w:r w:rsidR="00C85383">
              <w:t>,</w:t>
            </w:r>
            <w:r>
              <w:t>0</w:t>
            </w:r>
            <w:r w:rsidR="00C85383">
              <w:t xml:space="preserve"> godz. </w:t>
            </w:r>
          </w:p>
        </w:tc>
        <w:tc>
          <w:tcPr>
            <w:tcW w:w="4216" w:type="dxa"/>
          </w:tcPr>
          <w:p w14:paraId="0B01DCD6" w14:textId="77777777" w:rsidR="00C85383" w:rsidRPr="00C85383" w:rsidRDefault="00C85383" w:rsidP="007953CC">
            <w:pPr>
              <w:rPr>
                <w:sz w:val="20"/>
              </w:rPr>
            </w:pPr>
            <w:r w:rsidRPr="00C85383">
              <w:rPr>
                <w:sz w:val="20"/>
              </w:rPr>
              <w:t>ustawa z dnia 5 grudnia 1996r. o zawodach lekarza i lekarza dentysty / ustawa</w:t>
            </w:r>
            <w:r w:rsidR="00C23380">
              <w:rPr>
                <w:sz w:val="20"/>
              </w:rPr>
              <w:t xml:space="preserve"> </w:t>
            </w:r>
            <w:r w:rsidRPr="00C85383">
              <w:rPr>
                <w:sz w:val="20"/>
              </w:rPr>
              <w:t>z dnia 31 stycznia 1959 r.</w:t>
            </w:r>
            <w:r w:rsidR="004339E3">
              <w:rPr>
                <w:sz w:val="20"/>
              </w:rPr>
              <w:t xml:space="preserve"> </w:t>
            </w:r>
            <w:r w:rsidRPr="00C85383">
              <w:rPr>
                <w:sz w:val="20"/>
              </w:rPr>
              <w:t>o cmentarzach i chowaniu zmarłych / Rozporządzenie Ministra Zdrowia i Opieki Społecznej z dnia 3 sierpnia 1961 r. w sprawie stwierdzenia zgonu i jego przyczyny / ustawa</w:t>
            </w:r>
            <w:r w:rsidR="00C23380">
              <w:rPr>
                <w:sz w:val="20"/>
              </w:rPr>
              <w:t xml:space="preserve"> </w:t>
            </w:r>
            <w:r w:rsidRPr="00C85383">
              <w:rPr>
                <w:sz w:val="20"/>
              </w:rPr>
              <w:t>z dnia 1 lipca 2005 r.</w:t>
            </w:r>
            <w:r w:rsidR="004339E3">
              <w:rPr>
                <w:sz w:val="20"/>
              </w:rPr>
              <w:t xml:space="preserve"> </w:t>
            </w:r>
            <w:r w:rsidRPr="00C85383">
              <w:rPr>
                <w:sz w:val="20"/>
              </w:rPr>
              <w:t>o pobieraniu, przechowywaniu i przeszczepianiu komórek, tkanek i narządów / ustawa</w:t>
            </w:r>
            <w:r w:rsidR="00C23380">
              <w:rPr>
                <w:sz w:val="20"/>
              </w:rPr>
              <w:t xml:space="preserve"> </w:t>
            </w:r>
            <w:r w:rsidRPr="00C85383">
              <w:rPr>
                <w:sz w:val="20"/>
              </w:rPr>
              <w:t>z dnia 7 stycznia 1993r.</w:t>
            </w:r>
            <w:r w:rsidR="00C23380">
              <w:rPr>
                <w:sz w:val="20"/>
              </w:rPr>
              <w:t xml:space="preserve"> </w:t>
            </w:r>
            <w:r w:rsidRPr="00C85383">
              <w:rPr>
                <w:sz w:val="20"/>
              </w:rPr>
              <w:t>o planowaniu rodziny, ochronie płodu ludzkiego i warunkach dopuszczalności przerywania ciąży / ustawa</w:t>
            </w:r>
            <w:r w:rsidR="00C23380">
              <w:rPr>
                <w:sz w:val="20"/>
              </w:rPr>
              <w:t xml:space="preserve"> </w:t>
            </w:r>
            <w:r w:rsidRPr="00C85383">
              <w:rPr>
                <w:sz w:val="20"/>
              </w:rPr>
              <w:t>z dnia 19 sierpnia 1994 r.</w:t>
            </w:r>
            <w:r w:rsidR="00C23380">
              <w:rPr>
                <w:sz w:val="20"/>
              </w:rPr>
              <w:t xml:space="preserve"> </w:t>
            </w:r>
            <w:r w:rsidRPr="00C85383">
              <w:rPr>
                <w:sz w:val="20"/>
              </w:rPr>
              <w:t xml:space="preserve">o ochronie zdrowia psychicznego / </w:t>
            </w:r>
          </w:p>
          <w:p w14:paraId="6181BDE1" w14:textId="77777777" w:rsidR="00C85383" w:rsidRPr="00C85383" w:rsidRDefault="00C85383" w:rsidP="000330AB">
            <w:pPr>
              <w:rPr>
                <w:sz w:val="20"/>
              </w:rPr>
            </w:pPr>
            <w:r w:rsidRPr="00C85383">
              <w:rPr>
                <w:sz w:val="20"/>
              </w:rPr>
              <w:t>ustawa z dnia 5 grudnia 2008 r. o zapobieganiu oraz zwalczaniu zakażeń i chorób zakaźnych u ludzi / ustawa</w:t>
            </w:r>
            <w:r w:rsidR="00C23380">
              <w:rPr>
                <w:sz w:val="20"/>
              </w:rPr>
              <w:t xml:space="preserve"> </w:t>
            </w:r>
            <w:r w:rsidRPr="00C85383">
              <w:rPr>
                <w:sz w:val="20"/>
              </w:rPr>
              <w:t>z dnia 26 października 1982 r. o wychowaniu w trzeźwości i przeciwdziałaniu alkoholizmowi</w:t>
            </w:r>
          </w:p>
          <w:p w14:paraId="495E4D29" w14:textId="77777777" w:rsidR="00C85383" w:rsidRPr="00C85383" w:rsidRDefault="00C85383" w:rsidP="00F6634A">
            <w:pPr>
              <w:rPr>
                <w:sz w:val="20"/>
              </w:rPr>
            </w:pPr>
          </w:p>
        </w:tc>
      </w:tr>
      <w:tr w:rsidR="00C85383" w14:paraId="772D195D" w14:textId="77777777" w:rsidTr="00C23380">
        <w:tc>
          <w:tcPr>
            <w:tcW w:w="495" w:type="dxa"/>
          </w:tcPr>
          <w:p w14:paraId="6EB263F5" w14:textId="77777777" w:rsidR="00C85383" w:rsidRDefault="00C23380" w:rsidP="00230313">
            <w:r>
              <w:t>9.</w:t>
            </w:r>
          </w:p>
        </w:tc>
        <w:tc>
          <w:tcPr>
            <w:tcW w:w="4603" w:type="dxa"/>
          </w:tcPr>
          <w:p w14:paraId="4CB1B2C7" w14:textId="77777777" w:rsidR="00C85383" w:rsidRDefault="00C85383" w:rsidP="00230313">
            <w:r>
              <w:t>Odpowiedzialność zawodowa lekarza</w:t>
            </w:r>
          </w:p>
          <w:p w14:paraId="58245109" w14:textId="77777777" w:rsidR="00C85383" w:rsidRDefault="00C85383" w:rsidP="00230313">
            <w:r>
              <w:t>(</w:t>
            </w:r>
            <w:r w:rsidRPr="005A57DF">
              <w:rPr>
                <w:i/>
                <w:sz w:val="18"/>
              </w:rPr>
              <w:t>postępowanie wyjaśniające przed rzecznikiem odpowiedzialności zawodowej, postępowanie przed sądem lekarskim, pojęcie przewinienia zawodowego, katalog kar</w:t>
            </w:r>
            <w:r>
              <w:rPr>
                <w:i/>
                <w:sz w:val="18"/>
              </w:rPr>
              <w:t>, przedawnienie ścigania, przedawnienie karalności</w:t>
            </w:r>
            <w:r>
              <w:t>)</w:t>
            </w:r>
          </w:p>
        </w:tc>
        <w:tc>
          <w:tcPr>
            <w:tcW w:w="746" w:type="dxa"/>
          </w:tcPr>
          <w:p w14:paraId="0445B0D2" w14:textId="77777777" w:rsidR="00C23380" w:rsidRDefault="00C23380" w:rsidP="00230313"/>
          <w:p w14:paraId="009D2702" w14:textId="77777777" w:rsidR="00C85383" w:rsidRDefault="00C85383" w:rsidP="00230313">
            <w:r>
              <w:t>2,</w:t>
            </w:r>
            <w:r w:rsidR="00E70E7F">
              <w:t>0</w:t>
            </w:r>
            <w:r>
              <w:t xml:space="preserve"> godz.</w:t>
            </w:r>
          </w:p>
        </w:tc>
        <w:tc>
          <w:tcPr>
            <w:tcW w:w="4216" w:type="dxa"/>
          </w:tcPr>
          <w:p w14:paraId="27EE2C7A" w14:textId="77777777" w:rsidR="00C85383" w:rsidRPr="00C85383" w:rsidRDefault="00C85383" w:rsidP="00230313">
            <w:pPr>
              <w:rPr>
                <w:sz w:val="20"/>
              </w:rPr>
            </w:pPr>
            <w:r w:rsidRPr="00C85383">
              <w:rPr>
                <w:sz w:val="20"/>
              </w:rPr>
              <w:t xml:space="preserve">ustawa z dnia 2 grudnia 2009r. o izbach lekarskich / ustawa z dnia 6 czerwca 1997r. - Kodeks postępowania </w:t>
            </w:r>
          </w:p>
        </w:tc>
      </w:tr>
      <w:tr w:rsidR="00C85383" w14:paraId="457D9FF0" w14:textId="77777777" w:rsidTr="00C23380">
        <w:tc>
          <w:tcPr>
            <w:tcW w:w="495" w:type="dxa"/>
          </w:tcPr>
          <w:p w14:paraId="1832F059" w14:textId="77777777" w:rsidR="00C85383" w:rsidRDefault="00C23380" w:rsidP="00230313">
            <w:r>
              <w:t>10.</w:t>
            </w:r>
          </w:p>
        </w:tc>
        <w:tc>
          <w:tcPr>
            <w:tcW w:w="4603" w:type="dxa"/>
          </w:tcPr>
          <w:p w14:paraId="753B433F" w14:textId="77777777" w:rsidR="00C85383" w:rsidRDefault="00C85383" w:rsidP="00230313">
            <w:r>
              <w:t xml:space="preserve">Odpowiedzialność cywilna lekarza </w:t>
            </w:r>
          </w:p>
          <w:p w14:paraId="7D8FBB93" w14:textId="77777777" w:rsidR="00C85383" w:rsidRDefault="00C85383" w:rsidP="00230313">
            <w:r>
              <w:t>(</w:t>
            </w:r>
            <w:r w:rsidRPr="005A57DF">
              <w:rPr>
                <w:i/>
                <w:sz w:val="18"/>
              </w:rPr>
              <w:t xml:space="preserve">szkoda, wina, </w:t>
            </w:r>
            <w:r>
              <w:rPr>
                <w:i/>
                <w:sz w:val="18"/>
              </w:rPr>
              <w:t xml:space="preserve">związek przyczyno-skutkowy, </w:t>
            </w:r>
            <w:r w:rsidRPr="005A57DF">
              <w:rPr>
                <w:i/>
                <w:sz w:val="18"/>
              </w:rPr>
              <w:t>odszkodowanie, zadośćuczynienie,</w:t>
            </w:r>
            <w:r>
              <w:rPr>
                <w:i/>
                <w:sz w:val="18"/>
              </w:rPr>
              <w:t xml:space="preserve"> renta „cywilna”, </w:t>
            </w:r>
            <w:r w:rsidRPr="005A57DF">
              <w:rPr>
                <w:i/>
                <w:sz w:val="18"/>
              </w:rPr>
              <w:t>odpowiedzialność pracownika, naruszeni</w:t>
            </w:r>
            <w:r>
              <w:rPr>
                <w:i/>
                <w:sz w:val="18"/>
              </w:rPr>
              <w:t>e</w:t>
            </w:r>
            <w:r w:rsidRPr="005A57DF">
              <w:rPr>
                <w:i/>
                <w:sz w:val="18"/>
              </w:rPr>
              <w:t xml:space="preserve"> dóbr osobistych</w:t>
            </w:r>
            <w:r>
              <w:rPr>
                <w:i/>
                <w:sz w:val="18"/>
              </w:rPr>
              <w:t>, odpowiedzialność za podwładnych art. 429 i 430 k.c.</w:t>
            </w:r>
            <w:r>
              <w:t xml:space="preserve">) </w:t>
            </w:r>
          </w:p>
          <w:p w14:paraId="0E1BE1A1" w14:textId="77777777" w:rsidR="00C85383" w:rsidRDefault="00C85383" w:rsidP="00230313"/>
        </w:tc>
        <w:tc>
          <w:tcPr>
            <w:tcW w:w="746" w:type="dxa"/>
          </w:tcPr>
          <w:p w14:paraId="5EAB8E44" w14:textId="77777777" w:rsidR="00C23380" w:rsidRDefault="00C23380" w:rsidP="00230313"/>
          <w:p w14:paraId="767DAA0E" w14:textId="77777777" w:rsidR="00C85383" w:rsidRDefault="00E70E7F" w:rsidP="00230313">
            <w:r>
              <w:t>3</w:t>
            </w:r>
            <w:r w:rsidR="00C85383">
              <w:t>,</w:t>
            </w:r>
            <w:r>
              <w:t>0</w:t>
            </w:r>
            <w:r w:rsidR="00C85383">
              <w:t xml:space="preserve"> godz. </w:t>
            </w:r>
          </w:p>
        </w:tc>
        <w:tc>
          <w:tcPr>
            <w:tcW w:w="4216" w:type="dxa"/>
          </w:tcPr>
          <w:p w14:paraId="4DF1D5BE" w14:textId="77777777" w:rsidR="00C23380" w:rsidRPr="00C23380" w:rsidRDefault="00C85383" w:rsidP="00C23380">
            <w:pPr>
              <w:rPr>
                <w:sz w:val="20"/>
              </w:rPr>
            </w:pPr>
            <w:r w:rsidRPr="00C85383">
              <w:rPr>
                <w:sz w:val="20"/>
              </w:rPr>
              <w:t>ustawa</w:t>
            </w:r>
            <w:r w:rsidR="00C23380">
              <w:rPr>
                <w:sz w:val="20"/>
              </w:rPr>
              <w:t xml:space="preserve"> </w:t>
            </w:r>
            <w:r w:rsidRPr="00C85383">
              <w:rPr>
                <w:sz w:val="20"/>
              </w:rPr>
              <w:t>z dnia 23 kwietnia 1964 r.</w:t>
            </w:r>
            <w:r w:rsidR="00C23380">
              <w:rPr>
                <w:sz w:val="20"/>
              </w:rPr>
              <w:t xml:space="preserve"> - </w:t>
            </w:r>
            <w:r w:rsidRPr="00C85383">
              <w:rPr>
                <w:sz w:val="20"/>
              </w:rPr>
              <w:t>Kodeks cywilny</w:t>
            </w:r>
            <w:r w:rsidR="00C23380">
              <w:rPr>
                <w:sz w:val="20"/>
              </w:rPr>
              <w:t xml:space="preserve"> / </w:t>
            </w:r>
            <w:r w:rsidR="00C23380" w:rsidRPr="00C23380">
              <w:rPr>
                <w:sz w:val="20"/>
              </w:rPr>
              <w:t>ustawa</w:t>
            </w:r>
            <w:r w:rsidR="00C23380">
              <w:rPr>
                <w:sz w:val="20"/>
              </w:rPr>
              <w:t xml:space="preserve"> </w:t>
            </w:r>
            <w:r w:rsidR="00C23380" w:rsidRPr="00C23380">
              <w:rPr>
                <w:sz w:val="20"/>
              </w:rPr>
              <w:t>z dnia 26 czerwca 1974 r.</w:t>
            </w:r>
            <w:r w:rsidR="00C23380">
              <w:rPr>
                <w:sz w:val="20"/>
              </w:rPr>
              <w:t xml:space="preserve"> - </w:t>
            </w:r>
          </w:p>
          <w:p w14:paraId="51A1C133" w14:textId="77777777" w:rsidR="00C85383" w:rsidRPr="00C85383" w:rsidRDefault="00C23380" w:rsidP="00C23380">
            <w:pPr>
              <w:rPr>
                <w:sz w:val="20"/>
              </w:rPr>
            </w:pPr>
            <w:r w:rsidRPr="00C23380">
              <w:rPr>
                <w:sz w:val="20"/>
              </w:rPr>
              <w:t>Kodeks pracy</w:t>
            </w:r>
          </w:p>
        </w:tc>
      </w:tr>
      <w:tr w:rsidR="00C85383" w14:paraId="7D2DD129" w14:textId="77777777" w:rsidTr="00C23380">
        <w:tc>
          <w:tcPr>
            <w:tcW w:w="495" w:type="dxa"/>
          </w:tcPr>
          <w:p w14:paraId="7F6D8EEE" w14:textId="77777777" w:rsidR="00C85383" w:rsidRDefault="00C23380" w:rsidP="005A57DF">
            <w:r>
              <w:t>11.</w:t>
            </w:r>
          </w:p>
        </w:tc>
        <w:tc>
          <w:tcPr>
            <w:tcW w:w="4603" w:type="dxa"/>
          </w:tcPr>
          <w:p w14:paraId="29112B03" w14:textId="77777777" w:rsidR="00C85383" w:rsidRDefault="00C85383" w:rsidP="005A57DF">
            <w:r>
              <w:t xml:space="preserve">Odpowiedzialność karna lekarza </w:t>
            </w:r>
          </w:p>
          <w:p w14:paraId="12ABD0F5" w14:textId="77777777" w:rsidR="00C85383" w:rsidRDefault="00C85383" w:rsidP="00230313">
            <w:r>
              <w:t>(</w:t>
            </w:r>
            <w:r w:rsidRPr="009B069D">
              <w:rPr>
                <w:i/>
                <w:sz w:val="18"/>
              </w:rPr>
              <w:t xml:space="preserve">przestępstwo a wykroczenie, zasady odpowiedzialności karnej, prawo do obrony, zakaz zajmowania określonego stanowiska, wykonywania określonego zawodu lub prowadzenia określonej działalności gospodarczej jako środek karny, wybrane przestępstwa: narażenie na bezpośrednie niebezpieczeństwo - art. 160 k.k., nieumyślne spowodowanie śmierci - art. 155 k.k., spowodowanie uszczerbku na zdrowiu – art. 156 i 157 k.k., </w:t>
            </w:r>
            <w:r>
              <w:rPr>
                <w:i/>
                <w:sz w:val="18"/>
              </w:rPr>
              <w:t xml:space="preserve">zabieg leczniczy bez zgody – art. 192 k.k., naruszenie tajemnicy zawodowej – art. 266 k.k., </w:t>
            </w:r>
            <w:r w:rsidRPr="009B069D">
              <w:rPr>
                <w:i/>
                <w:sz w:val="18"/>
              </w:rPr>
              <w:t>wykonywanie zawodu bez uprawnień – art. 58 ustawy z 05.12.1996r. o zawodach lekarza</w:t>
            </w:r>
            <w:r>
              <w:t xml:space="preserve">)  </w:t>
            </w:r>
          </w:p>
        </w:tc>
        <w:tc>
          <w:tcPr>
            <w:tcW w:w="746" w:type="dxa"/>
          </w:tcPr>
          <w:p w14:paraId="647C09B0" w14:textId="77777777" w:rsidR="00C23380" w:rsidRDefault="00C23380" w:rsidP="00230313"/>
          <w:p w14:paraId="058C981B" w14:textId="77777777" w:rsidR="00C85383" w:rsidRDefault="00E70E7F" w:rsidP="00230313">
            <w:r>
              <w:t>3</w:t>
            </w:r>
            <w:r w:rsidR="00C85383">
              <w:t>,</w:t>
            </w:r>
            <w:r>
              <w:t>0</w:t>
            </w:r>
            <w:r w:rsidR="00C85383">
              <w:t xml:space="preserve"> godz. </w:t>
            </w:r>
          </w:p>
        </w:tc>
        <w:tc>
          <w:tcPr>
            <w:tcW w:w="4216" w:type="dxa"/>
          </w:tcPr>
          <w:p w14:paraId="7DB3FE40" w14:textId="77777777" w:rsidR="00C85383" w:rsidRPr="00C85383" w:rsidRDefault="00C85383" w:rsidP="00230313">
            <w:pPr>
              <w:rPr>
                <w:sz w:val="20"/>
              </w:rPr>
            </w:pPr>
            <w:r w:rsidRPr="00C85383">
              <w:rPr>
                <w:sz w:val="20"/>
              </w:rPr>
              <w:t xml:space="preserve">ustawa z dnia 6 czerwca 1997r. - Kodeks postępowania / ustawa z dnia 6 czerwca 1997r. - Kodeks karny </w:t>
            </w:r>
          </w:p>
        </w:tc>
      </w:tr>
    </w:tbl>
    <w:p w14:paraId="61BE1218" w14:textId="77777777" w:rsidR="00230313" w:rsidRDefault="00230313" w:rsidP="00230313"/>
    <w:sectPr w:rsidR="00230313" w:rsidSect="00DC2A27">
      <w:pgSz w:w="11906" w:h="16838" w:code="9"/>
      <w:pgMar w:top="1247" w:right="1134" w:bottom="1247" w:left="1134" w:header="709" w:footer="567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13"/>
    <w:rsid w:val="00004BE7"/>
    <w:rsid w:val="00006C7D"/>
    <w:rsid w:val="00011D71"/>
    <w:rsid w:val="000121E1"/>
    <w:rsid w:val="000131B8"/>
    <w:rsid w:val="000135B3"/>
    <w:rsid w:val="000139AD"/>
    <w:rsid w:val="00014F09"/>
    <w:rsid w:val="000154AD"/>
    <w:rsid w:val="0002156A"/>
    <w:rsid w:val="00021BA8"/>
    <w:rsid w:val="000223E4"/>
    <w:rsid w:val="00025A9D"/>
    <w:rsid w:val="00027023"/>
    <w:rsid w:val="000302D5"/>
    <w:rsid w:val="00030896"/>
    <w:rsid w:val="00031AE1"/>
    <w:rsid w:val="00031E95"/>
    <w:rsid w:val="00033058"/>
    <w:rsid w:val="000330AB"/>
    <w:rsid w:val="000345C6"/>
    <w:rsid w:val="000348D8"/>
    <w:rsid w:val="00037C19"/>
    <w:rsid w:val="00037F42"/>
    <w:rsid w:val="00041E6D"/>
    <w:rsid w:val="00043307"/>
    <w:rsid w:val="00043995"/>
    <w:rsid w:val="00045644"/>
    <w:rsid w:val="00046E5C"/>
    <w:rsid w:val="00050169"/>
    <w:rsid w:val="00051FDB"/>
    <w:rsid w:val="00052D0F"/>
    <w:rsid w:val="00052E5F"/>
    <w:rsid w:val="000534BF"/>
    <w:rsid w:val="00053DA4"/>
    <w:rsid w:val="00054566"/>
    <w:rsid w:val="00054607"/>
    <w:rsid w:val="000573F7"/>
    <w:rsid w:val="000574E5"/>
    <w:rsid w:val="00057565"/>
    <w:rsid w:val="0005771B"/>
    <w:rsid w:val="00060552"/>
    <w:rsid w:val="00062038"/>
    <w:rsid w:val="000627BA"/>
    <w:rsid w:val="00063BAA"/>
    <w:rsid w:val="000654EF"/>
    <w:rsid w:val="000670B7"/>
    <w:rsid w:val="00070752"/>
    <w:rsid w:val="00070B18"/>
    <w:rsid w:val="00070C04"/>
    <w:rsid w:val="00072164"/>
    <w:rsid w:val="000748E8"/>
    <w:rsid w:val="000764A9"/>
    <w:rsid w:val="00076D2B"/>
    <w:rsid w:val="000801E0"/>
    <w:rsid w:val="00080401"/>
    <w:rsid w:val="00081713"/>
    <w:rsid w:val="00081DD6"/>
    <w:rsid w:val="00085088"/>
    <w:rsid w:val="00087006"/>
    <w:rsid w:val="00090558"/>
    <w:rsid w:val="00090D90"/>
    <w:rsid w:val="00090DA6"/>
    <w:rsid w:val="0009189B"/>
    <w:rsid w:val="000924AF"/>
    <w:rsid w:val="00092835"/>
    <w:rsid w:val="00093484"/>
    <w:rsid w:val="00093F29"/>
    <w:rsid w:val="0009462C"/>
    <w:rsid w:val="00095952"/>
    <w:rsid w:val="00095B73"/>
    <w:rsid w:val="00095F5C"/>
    <w:rsid w:val="00096CC9"/>
    <w:rsid w:val="000A0562"/>
    <w:rsid w:val="000A2806"/>
    <w:rsid w:val="000A64CD"/>
    <w:rsid w:val="000A6E5F"/>
    <w:rsid w:val="000B12C6"/>
    <w:rsid w:val="000B3A7A"/>
    <w:rsid w:val="000B44C0"/>
    <w:rsid w:val="000B5753"/>
    <w:rsid w:val="000C0D43"/>
    <w:rsid w:val="000C14FD"/>
    <w:rsid w:val="000C23DB"/>
    <w:rsid w:val="000C470A"/>
    <w:rsid w:val="000C4BA4"/>
    <w:rsid w:val="000C4C5E"/>
    <w:rsid w:val="000C5659"/>
    <w:rsid w:val="000C5D3E"/>
    <w:rsid w:val="000C70F2"/>
    <w:rsid w:val="000C734C"/>
    <w:rsid w:val="000D0C39"/>
    <w:rsid w:val="000D2B7B"/>
    <w:rsid w:val="000D30EF"/>
    <w:rsid w:val="000D4C82"/>
    <w:rsid w:val="000D7083"/>
    <w:rsid w:val="000D7A07"/>
    <w:rsid w:val="000D7A26"/>
    <w:rsid w:val="000D7DA3"/>
    <w:rsid w:val="000E412E"/>
    <w:rsid w:val="000F0B27"/>
    <w:rsid w:val="000F265A"/>
    <w:rsid w:val="000F3767"/>
    <w:rsid w:val="000F48E3"/>
    <w:rsid w:val="000F53C8"/>
    <w:rsid w:val="000F5A1F"/>
    <w:rsid w:val="000F667F"/>
    <w:rsid w:val="000F6723"/>
    <w:rsid w:val="000F6FC5"/>
    <w:rsid w:val="000F7831"/>
    <w:rsid w:val="0010048E"/>
    <w:rsid w:val="00101D8F"/>
    <w:rsid w:val="00102BC8"/>
    <w:rsid w:val="00103A9A"/>
    <w:rsid w:val="001041C2"/>
    <w:rsid w:val="001059F1"/>
    <w:rsid w:val="00106EE7"/>
    <w:rsid w:val="00107957"/>
    <w:rsid w:val="00110C70"/>
    <w:rsid w:val="00111A85"/>
    <w:rsid w:val="00112330"/>
    <w:rsid w:val="00112353"/>
    <w:rsid w:val="00115DE2"/>
    <w:rsid w:val="00116C85"/>
    <w:rsid w:val="00117794"/>
    <w:rsid w:val="00121182"/>
    <w:rsid w:val="00121CCA"/>
    <w:rsid w:val="00122A71"/>
    <w:rsid w:val="00122C17"/>
    <w:rsid w:val="0012511B"/>
    <w:rsid w:val="00125D3F"/>
    <w:rsid w:val="001318AA"/>
    <w:rsid w:val="0013331F"/>
    <w:rsid w:val="00135045"/>
    <w:rsid w:val="00136593"/>
    <w:rsid w:val="001368CA"/>
    <w:rsid w:val="00136E77"/>
    <w:rsid w:val="00137FFA"/>
    <w:rsid w:val="001400EC"/>
    <w:rsid w:val="00140B76"/>
    <w:rsid w:val="00141555"/>
    <w:rsid w:val="00141868"/>
    <w:rsid w:val="00141999"/>
    <w:rsid w:val="00141A29"/>
    <w:rsid w:val="00142086"/>
    <w:rsid w:val="00142453"/>
    <w:rsid w:val="00142BE3"/>
    <w:rsid w:val="00143623"/>
    <w:rsid w:val="00146A5C"/>
    <w:rsid w:val="00150A25"/>
    <w:rsid w:val="00151EB1"/>
    <w:rsid w:val="00154583"/>
    <w:rsid w:val="00154830"/>
    <w:rsid w:val="00154997"/>
    <w:rsid w:val="00154ABB"/>
    <w:rsid w:val="00155F98"/>
    <w:rsid w:val="00160789"/>
    <w:rsid w:val="00160CE8"/>
    <w:rsid w:val="00161D2F"/>
    <w:rsid w:val="00162181"/>
    <w:rsid w:val="00162510"/>
    <w:rsid w:val="0016298F"/>
    <w:rsid w:val="00163561"/>
    <w:rsid w:val="0016425C"/>
    <w:rsid w:val="00166B04"/>
    <w:rsid w:val="00166F38"/>
    <w:rsid w:val="001703CF"/>
    <w:rsid w:val="001728FA"/>
    <w:rsid w:val="00173399"/>
    <w:rsid w:val="00173E88"/>
    <w:rsid w:val="00174462"/>
    <w:rsid w:val="00175AB6"/>
    <w:rsid w:val="001762D3"/>
    <w:rsid w:val="00176419"/>
    <w:rsid w:val="00176D56"/>
    <w:rsid w:val="0017767F"/>
    <w:rsid w:val="00177BD7"/>
    <w:rsid w:val="00177E8E"/>
    <w:rsid w:val="001820C2"/>
    <w:rsid w:val="00182542"/>
    <w:rsid w:val="001825A4"/>
    <w:rsid w:val="001843E9"/>
    <w:rsid w:val="001852C9"/>
    <w:rsid w:val="001900C0"/>
    <w:rsid w:val="001902AC"/>
    <w:rsid w:val="00190D67"/>
    <w:rsid w:val="00190F81"/>
    <w:rsid w:val="0019107E"/>
    <w:rsid w:val="001926CC"/>
    <w:rsid w:val="00192B35"/>
    <w:rsid w:val="00193EE9"/>
    <w:rsid w:val="0019463C"/>
    <w:rsid w:val="00195EC3"/>
    <w:rsid w:val="001971B5"/>
    <w:rsid w:val="001A19DA"/>
    <w:rsid w:val="001A202D"/>
    <w:rsid w:val="001A2EDB"/>
    <w:rsid w:val="001A2F21"/>
    <w:rsid w:val="001A6F46"/>
    <w:rsid w:val="001B1459"/>
    <w:rsid w:val="001B1A46"/>
    <w:rsid w:val="001B39B1"/>
    <w:rsid w:val="001B4A89"/>
    <w:rsid w:val="001B4C45"/>
    <w:rsid w:val="001B4CDA"/>
    <w:rsid w:val="001B50A7"/>
    <w:rsid w:val="001B60E5"/>
    <w:rsid w:val="001B7475"/>
    <w:rsid w:val="001B7992"/>
    <w:rsid w:val="001B7D9E"/>
    <w:rsid w:val="001C1717"/>
    <w:rsid w:val="001C1A66"/>
    <w:rsid w:val="001C3018"/>
    <w:rsid w:val="001C337F"/>
    <w:rsid w:val="001C34AC"/>
    <w:rsid w:val="001C34D2"/>
    <w:rsid w:val="001C3BE1"/>
    <w:rsid w:val="001C5BDE"/>
    <w:rsid w:val="001D00E0"/>
    <w:rsid w:val="001D2778"/>
    <w:rsid w:val="001D2F17"/>
    <w:rsid w:val="001D2F5F"/>
    <w:rsid w:val="001D4F5F"/>
    <w:rsid w:val="001D5670"/>
    <w:rsid w:val="001D74B8"/>
    <w:rsid w:val="001D7E58"/>
    <w:rsid w:val="001E0135"/>
    <w:rsid w:val="001E1171"/>
    <w:rsid w:val="001E16FB"/>
    <w:rsid w:val="001E1A5D"/>
    <w:rsid w:val="001E22BA"/>
    <w:rsid w:val="001E2942"/>
    <w:rsid w:val="001E7A55"/>
    <w:rsid w:val="001F03FB"/>
    <w:rsid w:val="001F10CB"/>
    <w:rsid w:val="001F1E61"/>
    <w:rsid w:val="001F2758"/>
    <w:rsid w:val="001F3566"/>
    <w:rsid w:val="001F4E4B"/>
    <w:rsid w:val="001F7538"/>
    <w:rsid w:val="00200352"/>
    <w:rsid w:val="002007F2"/>
    <w:rsid w:val="002017C9"/>
    <w:rsid w:val="00202248"/>
    <w:rsid w:val="00202BAF"/>
    <w:rsid w:val="00202CD3"/>
    <w:rsid w:val="00203176"/>
    <w:rsid w:val="002038CD"/>
    <w:rsid w:val="002041D4"/>
    <w:rsid w:val="00204E56"/>
    <w:rsid w:val="00205ABA"/>
    <w:rsid w:val="0020763C"/>
    <w:rsid w:val="00211377"/>
    <w:rsid w:val="00211EE0"/>
    <w:rsid w:val="00212C72"/>
    <w:rsid w:val="00212C80"/>
    <w:rsid w:val="00214227"/>
    <w:rsid w:val="00214BB8"/>
    <w:rsid w:val="0021629B"/>
    <w:rsid w:val="0021672E"/>
    <w:rsid w:val="00217A5C"/>
    <w:rsid w:val="00220AA7"/>
    <w:rsid w:val="002214F3"/>
    <w:rsid w:val="00222072"/>
    <w:rsid w:val="002227E6"/>
    <w:rsid w:val="00226057"/>
    <w:rsid w:val="00227530"/>
    <w:rsid w:val="00230313"/>
    <w:rsid w:val="00230AD3"/>
    <w:rsid w:val="00232338"/>
    <w:rsid w:val="0023255C"/>
    <w:rsid w:val="002330A6"/>
    <w:rsid w:val="002342BC"/>
    <w:rsid w:val="00236CAF"/>
    <w:rsid w:val="00237F8F"/>
    <w:rsid w:val="002429FB"/>
    <w:rsid w:val="00243E19"/>
    <w:rsid w:val="00245CC0"/>
    <w:rsid w:val="00246F40"/>
    <w:rsid w:val="00250168"/>
    <w:rsid w:val="0025025B"/>
    <w:rsid w:val="00256EE8"/>
    <w:rsid w:val="00257B32"/>
    <w:rsid w:val="0026080A"/>
    <w:rsid w:val="002632E0"/>
    <w:rsid w:val="00263CAD"/>
    <w:rsid w:val="00265C6B"/>
    <w:rsid w:val="00266349"/>
    <w:rsid w:val="002667CD"/>
    <w:rsid w:val="00267E1C"/>
    <w:rsid w:val="00271955"/>
    <w:rsid w:val="00271D33"/>
    <w:rsid w:val="00271FAD"/>
    <w:rsid w:val="002740E2"/>
    <w:rsid w:val="0027451C"/>
    <w:rsid w:val="00274B14"/>
    <w:rsid w:val="00275DA0"/>
    <w:rsid w:val="00277229"/>
    <w:rsid w:val="00277FC3"/>
    <w:rsid w:val="0028111D"/>
    <w:rsid w:val="002819A8"/>
    <w:rsid w:val="00281B1F"/>
    <w:rsid w:val="00281B9A"/>
    <w:rsid w:val="002827D7"/>
    <w:rsid w:val="00282938"/>
    <w:rsid w:val="00286034"/>
    <w:rsid w:val="00286371"/>
    <w:rsid w:val="002863CF"/>
    <w:rsid w:val="00287070"/>
    <w:rsid w:val="00287280"/>
    <w:rsid w:val="00287592"/>
    <w:rsid w:val="00287D93"/>
    <w:rsid w:val="002907E5"/>
    <w:rsid w:val="00292B60"/>
    <w:rsid w:val="00292D07"/>
    <w:rsid w:val="00292E95"/>
    <w:rsid w:val="002937A5"/>
    <w:rsid w:val="00294904"/>
    <w:rsid w:val="00295383"/>
    <w:rsid w:val="00295632"/>
    <w:rsid w:val="0029577A"/>
    <w:rsid w:val="00296287"/>
    <w:rsid w:val="00296537"/>
    <w:rsid w:val="00297682"/>
    <w:rsid w:val="00297909"/>
    <w:rsid w:val="002A0B7F"/>
    <w:rsid w:val="002A0D8B"/>
    <w:rsid w:val="002A715B"/>
    <w:rsid w:val="002B02B6"/>
    <w:rsid w:val="002B1034"/>
    <w:rsid w:val="002B3CEC"/>
    <w:rsid w:val="002B3D97"/>
    <w:rsid w:val="002B3F2A"/>
    <w:rsid w:val="002B5006"/>
    <w:rsid w:val="002B54CE"/>
    <w:rsid w:val="002C07B8"/>
    <w:rsid w:val="002C345A"/>
    <w:rsid w:val="002C3F44"/>
    <w:rsid w:val="002C4B61"/>
    <w:rsid w:val="002C74F9"/>
    <w:rsid w:val="002C7D84"/>
    <w:rsid w:val="002C7DE0"/>
    <w:rsid w:val="002D1258"/>
    <w:rsid w:val="002D1E73"/>
    <w:rsid w:val="002D231F"/>
    <w:rsid w:val="002D4519"/>
    <w:rsid w:val="002D4ECA"/>
    <w:rsid w:val="002D4F83"/>
    <w:rsid w:val="002D6B35"/>
    <w:rsid w:val="002D7123"/>
    <w:rsid w:val="002D7404"/>
    <w:rsid w:val="002E0591"/>
    <w:rsid w:val="002E1190"/>
    <w:rsid w:val="002E11D8"/>
    <w:rsid w:val="002E2811"/>
    <w:rsid w:val="002E3345"/>
    <w:rsid w:val="002E6F0A"/>
    <w:rsid w:val="002E7B54"/>
    <w:rsid w:val="002F081E"/>
    <w:rsid w:val="002F1E48"/>
    <w:rsid w:val="002F26CF"/>
    <w:rsid w:val="002F34FF"/>
    <w:rsid w:val="002F3B06"/>
    <w:rsid w:val="002F45FE"/>
    <w:rsid w:val="002F4C82"/>
    <w:rsid w:val="002F5B45"/>
    <w:rsid w:val="002F6386"/>
    <w:rsid w:val="002F6BFD"/>
    <w:rsid w:val="002F7B0D"/>
    <w:rsid w:val="00301661"/>
    <w:rsid w:val="003027CD"/>
    <w:rsid w:val="00303056"/>
    <w:rsid w:val="00304485"/>
    <w:rsid w:val="00304520"/>
    <w:rsid w:val="00305394"/>
    <w:rsid w:val="003073BC"/>
    <w:rsid w:val="00310C0C"/>
    <w:rsid w:val="00311201"/>
    <w:rsid w:val="0031297A"/>
    <w:rsid w:val="00312AB1"/>
    <w:rsid w:val="00312D11"/>
    <w:rsid w:val="003134DF"/>
    <w:rsid w:val="0031430D"/>
    <w:rsid w:val="00315452"/>
    <w:rsid w:val="00316455"/>
    <w:rsid w:val="003165B9"/>
    <w:rsid w:val="0031744E"/>
    <w:rsid w:val="00320A71"/>
    <w:rsid w:val="0032159D"/>
    <w:rsid w:val="00323C45"/>
    <w:rsid w:val="00323F57"/>
    <w:rsid w:val="00326015"/>
    <w:rsid w:val="003262F2"/>
    <w:rsid w:val="0032735B"/>
    <w:rsid w:val="00327889"/>
    <w:rsid w:val="00327D5A"/>
    <w:rsid w:val="0033314D"/>
    <w:rsid w:val="0033314F"/>
    <w:rsid w:val="003339DE"/>
    <w:rsid w:val="00334FC7"/>
    <w:rsid w:val="0033517C"/>
    <w:rsid w:val="00335ADD"/>
    <w:rsid w:val="00336259"/>
    <w:rsid w:val="00342606"/>
    <w:rsid w:val="003432F4"/>
    <w:rsid w:val="003433A4"/>
    <w:rsid w:val="00344791"/>
    <w:rsid w:val="00344DFD"/>
    <w:rsid w:val="00344EC9"/>
    <w:rsid w:val="003452BD"/>
    <w:rsid w:val="003478DB"/>
    <w:rsid w:val="00347E60"/>
    <w:rsid w:val="00347FED"/>
    <w:rsid w:val="003500C7"/>
    <w:rsid w:val="00350514"/>
    <w:rsid w:val="00351E63"/>
    <w:rsid w:val="00352765"/>
    <w:rsid w:val="0035433E"/>
    <w:rsid w:val="003549D3"/>
    <w:rsid w:val="0035567B"/>
    <w:rsid w:val="00355A83"/>
    <w:rsid w:val="00356165"/>
    <w:rsid w:val="0035688E"/>
    <w:rsid w:val="00357608"/>
    <w:rsid w:val="00360DEE"/>
    <w:rsid w:val="00360F0E"/>
    <w:rsid w:val="00364640"/>
    <w:rsid w:val="00365170"/>
    <w:rsid w:val="00365743"/>
    <w:rsid w:val="00365799"/>
    <w:rsid w:val="003665B4"/>
    <w:rsid w:val="00367045"/>
    <w:rsid w:val="0036730A"/>
    <w:rsid w:val="0036795B"/>
    <w:rsid w:val="00372833"/>
    <w:rsid w:val="003729F2"/>
    <w:rsid w:val="0037370E"/>
    <w:rsid w:val="0037493B"/>
    <w:rsid w:val="0037533A"/>
    <w:rsid w:val="0037583B"/>
    <w:rsid w:val="00380D46"/>
    <w:rsid w:val="00381BFD"/>
    <w:rsid w:val="00382011"/>
    <w:rsid w:val="00383F8D"/>
    <w:rsid w:val="00384DD3"/>
    <w:rsid w:val="00385A8B"/>
    <w:rsid w:val="00385F13"/>
    <w:rsid w:val="00386BDE"/>
    <w:rsid w:val="00390C4F"/>
    <w:rsid w:val="00391A08"/>
    <w:rsid w:val="00397FE9"/>
    <w:rsid w:val="003A0957"/>
    <w:rsid w:val="003A1CC7"/>
    <w:rsid w:val="003A37BC"/>
    <w:rsid w:val="003A4ACB"/>
    <w:rsid w:val="003A4B6C"/>
    <w:rsid w:val="003A6F9D"/>
    <w:rsid w:val="003A7D4C"/>
    <w:rsid w:val="003B08F0"/>
    <w:rsid w:val="003B0B79"/>
    <w:rsid w:val="003B118D"/>
    <w:rsid w:val="003B2292"/>
    <w:rsid w:val="003B2B53"/>
    <w:rsid w:val="003B2C18"/>
    <w:rsid w:val="003B30A6"/>
    <w:rsid w:val="003B3C4F"/>
    <w:rsid w:val="003B3CF8"/>
    <w:rsid w:val="003B453B"/>
    <w:rsid w:val="003B51E1"/>
    <w:rsid w:val="003B590E"/>
    <w:rsid w:val="003B6371"/>
    <w:rsid w:val="003C13BB"/>
    <w:rsid w:val="003C2DE2"/>
    <w:rsid w:val="003C59ED"/>
    <w:rsid w:val="003C6E75"/>
    <w:rsid w:val="003C7AA5"/>
    <w:rsid w:val="003D0675"/>
    <w:rsid w:val="003D08F4"/>
    <w:rsid w:val="003D16ED"/>
    <w:rsid w:val="003D23C8"/>
    <w:rsid w:val="003D2B3D"/>
    <w:rsid w:val="003D3906"/>
    <w:rsid w:val="003D3BC8"/>
    <w:rsid w:val="003D677B"/>
    <w:rsid w:val="003D6EAC"/>
    <w:rsid w:val="003D7F4A"/>
    <w:rsid w:val="003E11C9"/>
    <w:rsid w:val="003E2FD5"/>
    <w:rsid w:val="003E6484"/>
    <w:rsid w:val="003E710E"/>
    <w:rsid w:val="003F0770"/>
    <w:rsid w:val="003F082E"/>
    <w:rsid w:val="003F243F"/>
    <w:rsid w:val="003F2AE0"/>
    <w:rsid w:val="003F566D"/>
    <w:rsid w:val="003F753C"/>
    <w:rsid w:val="0040244B"/>
    <w:rsid w:val="004064A1"/>
    <w:rsid w:val="004107BD"/>
    <w:rsid w:val="00411908"/>
    <w:rsid w:val="00411FB5"/>
    <w:rsid w:val="00413240"/>
    <w:rsid w:val="00413468"/>
    <w:rsid w:val="00413543"/>
    <w:rsid w:val="00414670"/>
    <w:rsid w:val="00414B32"/>
    <w:rsid w:val="00415E94"/>
    <w:rsid w:val="00416443"/>
    <w:rsid w:val="004170A6"/>
    <w:rsid w:val="0042035B"/>
    <w:rsid w:val="00420CA0"/>
    <w:rsid w:val="00421301"/>
    <w:rsid w:val="004224B7"/>
    <w:rsid w:val="0042268A"/>
    <w:rsid w:val="0042552E"/>
    <w:rsid w:val="00426A3A"/>
    <w:rsid w:val="004307A0"/>
    <w:rsid w:val="00430C8D"/>
    <w:rsid w:val="004328A7"/>
    <w:rsid w:val="004339E3"/>
    <w:rsid w:val="004348FD"/>
    <w:rsid w:val="00435209"/>
    <w:rsid w:val="00435DC9"/>
    <w:rsid w:val="0043649D"/>
    <w:rsid w:val="00437648"/>
    <w:rsid w:val="00440343"/>
    <w:rsid w:val="004406EA"/>
    <w:rsid w:val="004414D6"/>
    <w:rsid w:val="00443973"/>
    <w:rsid w:val="0044417C"/>
    <w:rsid w:val="00446315"/>
    <w:rsid w:val="00446561"/>
    <w:rsid w:val="00447B78"/>
    <w:rsid w:val="00450522"/>
    <w:rsid w:val="00451802"/>
    <w:rsid w:val="00452BA4"/>
    <w:rsid w:val="00453CB8"/>
    <w:rsid w:val="00453DD8"/>
    <w:rsid w:val="00453FF1"/>
    <w:rsid w:val="00454375"/>
    <w:rsid w:val="00454A0B"/>
    <w:rsid w:val="00455145"/>
    <w:rsid w:val="00455C14"/>
    <w:rsid w:val="00457478"/>
    <w:rsid w:val="00460444"/>
    <w:rsid w:val="0046096F"/>
    <w:rsid w:val="00460EA7"/>
    <w:rsid w:val="004611EB"/>
    <w:rsid w:val="00461731"/>
    <w:rsid w:val="00464CBE"/>
    <w:rsid w:val="00465653"/>
    <w:rsid w:val="004672FD"/>
    <w:rsid w:val="004703E2"/>
    <w:rsid w:val="00470EB5"/>
    <w:rsid w:val="00472B78"/>
    <w:rsid w:val="00474F57"/>
    <w:rsid w:val="0047527E"/>
    <w:rsid w:val="00476B67"/>
    <w:rsid w:val="004773BE"/>
    <w:rsid w:val="00480A50"/>
    <w:rsid w:val="00480A98"/>
    <w:rsid w:val="0048393D"/>
    <w:rsid w:val="00484993"/>
    <w:rsid w:val="00484D5A"/>
    <w:rsid w:val="004850E1"/>
    <w:rsid w:val="004878C6"/>
    <w:rsid w:val="00490276"/>
    <w:rsid w:val="00491523"/>
    <w:rsid w:val="0049167D"/>
    <w:rsid w:val="00493510"/>
    <w:rsid w:val="00493C7B"/>
    <w:rsid w:val="004959B5"/>
    <w:rsid w:val="00495C82"/>
    <w:rsid w:val="00497B6C"/>
    <w:rsid w:val="00497D32"/>
    <w:rsid w:val="004A0683"/>
    <w:rsid w:val="004A324C"/>
    <w:rsid w:val="004A5956"/>
    <w:rsid w:val="004B04A2"/>
    <w:rsid w:val="004B09B2"/>
    <w:rsid w:val="004B106F"/>
    <w:rsid w:val="004B1172"/>
    <w:rsid w:val="004B1AEB"/>
    <w:rsid w:val="004B5947"/>
    <w:rsid w:val="004B7950"/>
    <w:rsid w:val="004C1501"/>
    <w:rsid w:val="004C1785"/>
    <w:rsid w:val="004C2042"/>
    <w:rsid w:val="004C4B37"/>
    <w:rsid w:val="004C7142"/>
    <w:rsid w:val="004D0519"/>
    <w:rsid w:val="004D089D"/>
    <w:rsid w:val="004D18F3"/>
    <w:rsid w:val="004D1F41"/>
    <w:rsid w:val="004D42F5"/>
    <w:rsid w:val="004D4578"/>
    <w:rsid w:val="004D50F0"/>
    <w:rsid w:val="004D58DC"/>
    <w:rsid w:val="004D69EB"/>
    <w:rsid w:val="004E1A30"/>
    <w:rsid w:val="004E37E5"/>
    <w:rsid w:val="004E3F15"/>
    <w:rsid w:val="004E468E"/>
    <w:rsid w:val="004E5520"/>
    <w:rsid w:val="004E7C52"/>
    <w:rsid w:val="004F1719"/>
    <w:rsid w:val="004F330B"/>
    <w:rsid w:val="004F3666"/>
    <w:rsid w:val="004F393A"/>
    <w:rsid w:val="004F50D8"/>
    <w:rsid w:val="004F678D"/>
    <w:rsid w:val="004F71E6"/>
    <w:rsid w:val="004F7DBA"/>
    <w:rsid w:val="0050072F"/>
    <w:rsid w:val="005020B2"/>
    <w:rsid w:val="005025DE"/>
    <w:rsid w:val="005033EB"/>
    <w:rsid w:val="00505A9E"/>
    <w:rsid w:val="00506357"/>
    <w:rsid w:val="00506DA1"/>
    <w:rsid w:val="0050779D"/>
    <w:rsid w:val="00510AA0"/>
    <w:rsid w:val="005116F2"/>
    <w:rsid w:val="00512214"/>
    <w:rsid w:val="00512A18"/>
    <w:rsid w:val="00512A83"/>
    <w:rsid w:val="0051667E"/>
    <w:rsid w:val="0052165C"/>
    <w:rsid w:val="00521E3E"/>
    <w:rsid w:val="00523DCD"/>
    <w:rsid w:val="0053077F"/>
    <w:rsid w:val="00532553"/>
    <w:rsid w:val="0053488E"/>
    <w:rsid w:val="00534CAF"/>
    <w:rsid w:val="005356E0"/>
    <w:rsid w:val="00540050"/>
    <w:rsid w:val="005407FD"/>
    <w:rsid w:val="00540A37"/>
    <w:rsid w:val="005423D3"/>
    <w:rsid w:val="005425D8"/>
    <w:rsid w:val="00542915"/>
    <w:rsid w:val="00542FB0"/>
    <w:rsid w:val="00544DF8"/>
    <w:rsid w:val="00544E4B"/>
    <w:rsid w:val="005450FC"/>
    <w:rsid w:val="00546300"/>
    <w:rsid w:val="00550EC9"/>
    <w:rsid w:val="00552880"/>
    <w:rsid w:val="00552A07"/>
    <w:rsid w:val="005558C2"/>
    <w:rsid w:val="00555D56"/>
    <w:rsid w:val="00555E7A"/>
    <w:rsid w:val="00556218"/>
    <w:rsid w:val="00556F1B"/>
    <w:rsid w:val="00557090"/>
    <w:rsid w:val="0055746E"/>
    <w:rsid w:val="00557ADA"/>
    <w:rsid w:val="00560752"/>
    <w:rsid w:val="0056138B"/>
    <w:rsid w:val="00561618"/>
    <w:rsid w:val="005620B1"/>
    <w:rsid w:val="00562BEC"/>
    <w:rsid w:val="00564B4E"/>
    <w:rsid w:val="00565BAE"/>
    <w:rsid w:val="0056664C"/>
    <w:rsid w:val="0056739C"/>
    <w:rsid w:val="00567C98"/>
    <w:rsid w:val="00570A6E"/>
    <w:rsid w:val="00572829"/>
    <w:rsid w:val="00573536"/>
    <w:rsid w:val="00573B37"/>
    <w:rsid w:val="005743B4"/>
    <w:rsid w:val="00575A38"/>
    <w:rsid w:val="00576082"/>
    <w:rsid w:val="005767C0"/>
    <w:rsid w:val="005802FF"/>
    <w:rsid w:val="00581464"/>
    <w:rsid w:val="005819F6"/>
    <w:rsid w:val="00582638"/>
    <w:rsid w:val="00582C05"/>
    <w:rsid w:val="00584CCC"/>
    <w:rsid w:val="005852A0"/>
    <w:rsid w:val="00586398"/>
    <w:rsid w:val="00587576"/>
    <w:rsid w:val="00587921"/>
    <w:rsid w:val="005900AF"/>
    <w:rsid w:val="0059043D"/>
    <w:rsid w:val="00590982"/>
    <w:rsid w:val="005929E9"/>
    <w:rsid w:val="0059340A"/>
    <w:rsid w:val="00594D45"/>
    <w:rsid w:val="005A0630"/>
    <w:rsid w:val="005A12ED"/>
    <w:rsid w:val="005A17F4"/>
    <w:rsid w:val="005A26F5"/>
    <w:rsid w:val="005A351D"/>
    <w:rsid w:val="005A3649"/>
    <w:rsid w:val="005A3A38"/>
    <w:rsid w:val="005A4E17"/>
    <w:rsid w:val="005A4E77"/>
    <w:rsid w:val="005A52A1"/>
    <w:rsid w:val="005A57DF"/>
    <w:rsid w:val="005A65FE"/>
    <w:rsid w:val="005A7694"/>
    <w:rsid w:val="005B0E7C"/>
    <w:rsid w:val="005B127A"/>
    <w:rsid w:val="005B1CE5"/>
    <w:rsid w:val="005B1D3B"/>
    <w:rsid w:val="005B2633"/>
    <w:rsid w:val="005B2FB9"/>
    <w:rsid w:val="005B3C5A"/>
    <w:rsid w:val="005B3CAA"/>
    <w:rsid w:val="005B7CC0"/>
    <w:rsid w:val="005C072D"/>
    <w:rsid w:val="005C0D77"/>
    <w:rsid w:val="005C1905"/>
    <w:rsid w:val="005C234A"/>
    <w:rsid w:val="005C30EC"/>
    <w:rsid w:val="005C32FD"/>
    <w:rsid w:val="005C3454"/>
    <w:rsid w:val="005C41B4"/>
    <w:rsid w:val="005C4476"/>
    <w:rsid w:val="005C64D3"/>
    <w:rsid w:val="005C68A4"/>
    <w:rsid w:val="005C6999"/>
    <w:rsid w:val="005C73E5"/>
    <w:rsid w:val="005D00FA"/>
    <w:rsid w:val="005D0D8B"/>
    <w:rsid w:val="005D26A3"/>
    <w:rsid w:val="005D2828"/>
    <w:rsid w:val="005D2C03"/>
    <w:rsid w:val="005D3889"/>
    <w:rsid w:val="005D7E47"/>
    <w:rsid w:val="005E0E5B"/>
    <w:rsid w:val="005E10E3"/>
    <w:rsid w:val="005E376D"/>
    <w:rsid w:val="005E377A"/>
    <w:rsid w:val="005E5A38"/>
    <w:rsid w:val="005F0BE3"/>
    <w:rsid w:val="005F1013"/>
    <w:rsid w:val="005F12CC"/>
    <w:rsid w:val="005F503E"/>
    <w:rsid w:val="005F5E9B"/>
    <w:rsid w:val="005F5EEC"/>
    <w:rsid w:val="005F69C4"/>
    <w:rsid w:val="005F6EA0"/>
    <w:rsid w:val="005F7394"/>
    <w:rsid w:val="00600134"/>
    <w:rsid w:val="00600924"/>
    <w:rsid w:val="00600D98"/>
    <w:rsid w:val="0060255E"/>
    <w:rsid w:val="006043FC"/>
    <w:rsid w:val="006049EE"/>
    <w:rsid w:val="00604AE5"/>
    <w:rsid w:val="00605007"/>
    <w:rsid w:val="006050A2"/>
    <w:rsid w:val="00606504"/>
    <w:rsid w:val="00610CBE"/>
    <w:rsid w:val="00612761"/>
    <w:rsid w:val="00613BB3"/>
    <w:rsid w:val="00614F5E"/>
    <w:rsid w:val="0061522D"/>
    <w:rsid w:val="006152DB"/>
    <w:rsid w:val="006154A9"/>
    <w:rsid w:val="006165D4"/>
    <w:rsid w:val="006169A6"/>
    <w:rsid w:val="00620FC4"/>
    <w:rsid w:val="00624296"/>
    <w:rsid w:val="006318B9"/>
    <w:rsid w:val="006318C8"/>
    <w:rsid w:val="00635207"/>
    <w:rsid w:val="0063571A"/>
    <w:rsid w:val="00635F2C"/>
    <w:rsid w:val="00637519"/>
    <w:rsid w:val="00642896"/>
    <w:rsid w:val="00643695"/>
    <w:rsid w:val="00643A85"/>
    <w:rsid w:val="00643D8B"/>
    <w:rsid w:val="00644284"/>
    <w:rsid w:val="00644F32"/>
    <w:rsid w:val="006452A7"/>
    <w:rsid w:val="00646043"/>
    <w:rsid w:val="0064636F"/>
    <w:rsid w:val="0065144E"/>
    <w:rsid w:val="00653BFE"/>
    <w:rsid w:val="0065592B"/>
    <w:rsid w:val="00656046"/>
    <w:rsid w:val="00657DC0"/>
    <w:rsid w:val="00660194"/>
    <w:rsid w:val="006608EE"/>
    <w:rsid w:val="00662F5A"/>
    <w:rsid w:val="00663E1F"/>
    <w:rsid w:val="00665B35"/>
    <w:rsid w:val="006661B7"/>
    <w:rsid w:val="006673D1"/>
    <w:rsid w:val="0067182B"/>
    <w:rsid w:val="00671E21"/>
    <w:rsid w:val="006730C7"/>
    <w:rsid w:val="00674F45"/>
    <w:rsid w:val="006754F3"/>
    <w:rsid w:val="0067556C"/>
    <w:rsid w:val="006757B1"/>
    <w:rsid w:val="00675F30"/>
    <w:rsid w:val="006766E6"/>
    <w:rsid w:val="00676A74"/>
    <w:rsid w:val="00677CF1"/>
    <w:rsid w:val="00680515"/>
    <w:rsid w:val="00682D99"/>
    <w:rsid w:val="00683D9C"/>
    <w:rsid w:val="006859F2"/>
    <w:rsid w:val="006866F2"/>
    <w:rsid w:val="00686BE6"/>
    <w:rsid w:val="00687429"/>
    <w:rsid w:val="0068793B"/>
    <w:rsid w:val="00687E97"/>
    <w:rsid w:val="00690770"/>
    <w:rsid w:val="0069161B"/>
    <w:rsid w:val="00692104"/>
    <w:rsid w:val="00692FCD"/>
    <w:rsid w:val="00693F4D"/>
    <w:rsid w:val="00694254"/>
    <w:rsid w:val="00696BFC"/>
    <w:rsid w:val="00697119"/>
    <w:rsid w:val="006A11B7"/>
    <w:rsid w:val="006A3191"/>
    <w:rsid w:val="006A320A"/>
    <w:rsid w:val="006A4532"/>
    <w:rsid w:val="006A4715"/>
    <w:rsid w:val="006A4D72"/>
    <w:rsid w:val="006A6F23"/>
    <w:rsid w:val="006A7969"/>
    <w:rsid w:val="006B05F6"/>
    <w:rsid w:val="006B08C3"/>
    <w:rsid w:val="006B259A"/>
    <w:rsid w:val="006B39F6"/>
    <w:rsid w:val="006B4CCF"/>
    <w:rsid w:val="006B6245"/>
    <w:rsid w:val="006B756D"/>
    <w:rsid w:val="006C030A"/>
    <w:rsid w:val="006C10D2"/>
    <w:rsid w:val="006C1689"/>
    <w:rsid w:val="006C48C2"/>
    <w:rsid w:val="006C6DBB"/>
    <w:rsid w:val="006C7331"/>
    <w:rsid w:val="006C7DBD"/>
    <w:rsid w:val="006D049A"/>
    <w:rsid w:val="006D079A"/>
    <w:rsid w:val="006D16B3"/>
    <w:rsid w:val="006D199C"/>
    <w:rsid w:val="006D220A"/>
    <w:rsid w:val="006D2456"/>
    <w:rsid w:val="006D31E7"/>
    <w:rsid w:val="006D6B7C"/>
    <w:rsid w:val="006D77F6"/>
    <w:rsid w:val="006E0274"/>
    <w:rsid w:val="006E0ABD"/>
    <w:rsid w:val="006E17D2"/>
    <w:rsid w:val="006E3E8B"/>
    <w:rsid w:val="006E4B14"/>
    <w:rsid w:val="006E70A9"/>
    <w:rsid w:val="006E7504"/>
    <w:rsid w:val="006F0081"/>
    <w:rsid w:val="006F03C5"/>
    <w:rsid w:val="006F090D"/>
    <w:rsid w:val="006F248F"/>
    <w:rsid w:val="006F31FB"/>
    <w:rsid w:val="006F3CDA"/>
    <w:rsid w:val="006F689F"/>
    <w:rsid w:val="006F6C20"/>
    <w:rsid w:val="00700FD7"/>
    <w:rsid w:val="00701238"/>
    <w:rsid w:val="00702956"/>
    <w:rsid w:val="007041CB"/>
    <w:rsid w:val="007075CC"/>
    <w:rsid w:val="00707DDE"/>
    <w:rsid w:val="0071013B"/>
    <w:rsid w:val="00711C47"/>
    <w:rsid w:val="00712C73"/>
    <w:rsid w:val="00712EBF"/>
    <w:rsid w:val="00714C5D"/>
    <w:rsid w:val="0071540D"/>
    <w:rsid w:val="00717D86"/>
    <w:rsid w:val="00720208"/>
    <w:rsid w:val="0072138D"/>
    <w:rsid w:val="00721573"/>
    <w:rsid w:val="00722AD0"/>
    <w:rsid w:val="00722EB2"/>
    <w:rsid w:val="0072372D"/>
    <w:rsid w:val="00723B15"/>
    <w:rsid w:val="00725753"/>
    <w:rsid w:val="007269A5"/>
    <w:rsid w:val="0072764D"/>
    <w:rsid w:val="00727B0F"/>
    <w:rsid w:val="00731E06"/>
    <w:rsid w:val="00733E24"/>
    <w:rsid w:val="007350C2"/>
    <w:rsid w:val="00735806"/>
    <w:rsid w:val="007366EA"/>
    <w:rsid w:val="007370F7"/>
    <w:rsid w:val="007415BF"/>
    <w:rsid w:val="00742016"/>
    <w:rsid w:val="00742D04"/>
    <w:rsid w:val="00743C6F"/>
    <w:rsid w:val="00744314"/>
    <w:rsid w:val="00744E6B"/>
    <w:rsid w:val="00751EBF"/>
    <w:rsid w:val="00752BC5"/>
    <w:rsid w:val="00752F69"/>
    <w:rsid w:val="007532CC"/>
    <w:rsid w:val="00753D75"/>
    <w:rsid w:val="0075447A"/>
    <w:rsid w:val="007546D2"/>
    <w:rsid w:val="00757C42"/>
    <w:rsid w:val="0076031D"/>
    <w:rsid w:val="00761FC4"/>
    <w:rsid w:val="00762739"/>
    <w:rsid w:val="00763630"/>
    <w:rsid w:val="00763975"/>
    <w:rsid w:val="00766FF2"/>
    <w:rsid w:val="00767E00"/>
    <w:rsid w:val="00770B7D"/>
    <w:rsid w:val="00770F54"/>
    <w:rsid w:val="00771215"/>
    <w:rsid w:val="00771DE4"/>
    <w:rsid w:val="00771F07"/>
    <w:rsid w:val="00772789"/>
    <w:rsid w:val="00772964"/>
    <w:rsid w:val="00772D30"/>
    <w:rsid w:val="00772FD4"/>
    <w:rsid w:val="00773C97"/>
    <w:rsid w:val="00777CE4"/>
    <w:rsid w:val="0078025B"/>
    <w:rsid w:val="00780377"/>
    <w:rsid w:val="00781753"/>
    <w:rsid w:val="00781FFA"/>
    <w:rsid w:val="00783036"/>
    <w:rsid w:val="007842C7"/>
    <w:rsid w:val="00785604"/>
    <w:rsid w:val="0078596A"/>
    <w:rsid w:val="007864D1"/>
    <w:rsid w:val="00787F70"/>
    <w:rsid w:val="00792B96"/>
    <w:rsid w:val="00793C52"/>
    <w:rsid w:val="00793F30"/>
    <w:rsid w:val="0079400D"/>
    <w:rsid w:val="007948BB"/>
    <w:rsid w:val="00794EEC"/>
    <w:rsid w:val="007953CC"/>
    <w:rsid w:val="0079563E"/>
    <w:rsid w:val="00795F32"/>
    <w:rsid w:val="0079642C"/>
    <w:rsid w:val="007A0335"/>
    <w:rsid w:val="007A03B4"/>
    <w:rsid w:val="007A0405"/>
    <w:rsid w:val="007A277E"/>
    <w:rsid w:val="007A29D8"/>
    <w:rsid w:val="007A6F0B"/>
    <w:rsid w:val="007B33F1"/>
    <w:rsid w:val="007B3EC6"/>
    <w:rsid w:val="007B446C"/>
    <w:rsid w:val="007B7564"/>
    <w:rsid w:val="007B7AD2"/>
    <w:rsid w:val="007B7D1F"/>
    <w:rsid w:val="007B7D75"/>
    <w:rsid w:val="007C0119"/>
    <w:rsid w:val="007C1583"/>
    <w:rsid w:val="007C38C1"/>
    <w:rsid w:val="007C3FA3"/>
    <w:rsid w:val="007C4699"/>
    <w:rsid w:val="007C46D5"/>
    <w:rsid w:val="007C4CFF"/>
    <w:rsid w:val="007C5115"/>
    <w:rsid w:val="007C5F54"/>
    <w:rsid w:val="007C706F"/>
    <w:rsid w:val="007D117A"/>
    <w:rsid w:val="007D6A35"/>
    <w:rsid w:val="007D7500"/>
    <w:rsid w:val="007D7C32"/>
    <w:rsid w:val="007E1689"/>
    <w:rsid w:val="007E19C1"/>
    <w:rsid w:val="007E1C7A"/>
    <w:rsid w:val="007E264C"/>
    <w:rsid w:val="007E3005"/>
    <w:rsid w:val="007E3B37"/>
    <w:rsid w:val="007E4B15"/>
    <w:rsid w:val="007E5153"/>
    <w:rsid w:val="007E5446"/>
    <w:rsid w:val="007E68C1"/>
    <w:rsid w:val="007E749D"/>
    <w:rsid w:val="007F0286"/>
    <w:rsid w:val="007F1782"/>
    <w:rsid w:val="007F181F"/>
    <w:rsid w:val="007F3C83"/>
    <w:rsid w:val="007F4492"/>
    <w:rsid w:val="007F474F"/>
    <w:rsid w:val="007F5AD1"/>
    <w:rsid w:val="00804F9B"/>
    <w:rsid w:val="00805886"/>
    <w:rsid w:val="00805F49"/>
    <w:rsid w:val="00811162"/>
    <w:rsid w:val="008116A7"/>
    <w:rsid w:val="00812C2A"/>
    <w:rsid w:val="00813690"/>
    <w:rsid w:val="0081573E"/>
    <w:rsid w:val="00815EC2"/>
    <w:rsid w:val="00817269"/>
    <w:rsid w:val="00817D85"/>
    <w:rsid w:val="00820F1E"/>
    <w:rsid w:val="0082590F"/>
    <w:rsid w:val="00825A19"/>
    <w:rsid w:val="00825A20"/>
    <w:rsid w:val="00831BE3"/>
    <w:rsid w:val="00831ED3"/>
    <w:rsid w:val="008331BE"/>
    <w:rsid w:val="00833A87"/>
    <w:rsid w:val="00836ADE"/>
    <w:rsid w:val="00836BB1"/>
    <w:rsid w:val="0083702D"/>
    <w:rsid w:val="00837244"/>
    <w:rsid w:val="008402C8"/>
    <w:rsid w:val="008411BE"/>
    <w:rsid w:val="00845573"/>
    <w:rsid w:val="008460EF"/>
    <w:rsid w:val="008463E0"/>
    <w:rsid w:val="00846479"/>
    <w:rsid w:val="00846A98"/>
    <w:rsid w:val="00847D04"/>
    <w:rsid w:val="0085034C"/>
    <w:rsid w:val="00850F4F"/>
    <w:rsid w:val="00852ABD"/>
    <w:rsid w:val="008530B2"/>
    <w:rsid w:val="008532FB"/>
    <w:rsid w:val="00853550"/>
    <w:rsid w:val="00853913"/>
    <w:rsid w:val="0085600D"/>
    <w:rsid w:val="008601F9"/>
    <w:rsid w:val="00861C98"/>
    <w:rsid w:val="00862569"/>
    <w:rsid w:val="00862760"/>
    <w:rsid w:val="00863CB3"/>
    <w:rsid w:val="00866733"/>
    <w:rsid w:val="0087179D"/>
    <w:rsid w:val="00871E62"/>
    <w:rsid w:val="0087272C"/>
    <w:rsid w:val="0087358E"/>
    <w:rsid w:val="0087377A"/>
    <w:rsid w:val="0087386B"/>
    <w:rsid w:val="00877960"/>
    <w:rsid w:val="00880D85"/>
    <w:rsid w:val="00882C46"/>
    <w:rsid w:val="0088345A"/>
    <w:rsid w:val="00884571"/>
    <w:rsid w:val="00884740"/>
    <w:rsid w:val="008853FA"/>
    <w:rsid w:val="00885AE1"/>
    <w:rsid w:val="00886968"/>
    <w:rsid w:val="00887343"/>
    <w:rsid w:val="00890FB0"/>
    <w:rsid w:val="0089315A"/>
    <w:rsid w:val="00893683"/>
    <w:rsid w:val="008936BD"/>
    <w:rsid w:val="00897355"/>
    <w:rsid w:val="008A3C92"/>
    <w:rsid w:val="008A436F"/>
    <w:rsid w:val="008A491B"/>
    <w:rsid w:val="008A54B9"/>
    <w:rsid w:val="008A5BE4"/>
    <w:rsid w:val="008A683E"/>
    <w:rsid w:val="008A78CC"/>
    <w:rsid w:val="008B0DAD"/>
    <w:rsid w:val="008B4185"/>
    <w:rsid w:val="008B420F"/>
    <w:rsid w:val="008B6B79"/>
    <w:rsid w:val="008C075F"/>
    <w:rsid w:val="008C0F53"/>
    <w:rsid w:val="008C2844"/>
    <w:rsid w:val="008C292E"/>
    <w:rsid w:val="008C3348"/>
    <w:rsid w:val="008C4622"/>
    <w:rsid w:val="008C5278"/>
    <w:rsid w:val="008C59EF"/>
    <w:rsid w:val="008C6111"/>
    <w:rsid w:val="008C633C"/>
    <w:rsid w:val="008C7116"/>
    <w:rsid w:val="008D1600"/>
    <w:rsid w:val="008D1FE3"/>
    <w:rsid w:val="008D5D26"/>
    <w:rsid w:val="008E2CC5"/>
    <w:rsid w:val="008E6947"/>
    <w:rsid w:val="008E6AB9"/>
    <w:rsid w:val="008E7BC1"/>
    <w:rsid w:val="008F0185"/>
    <w:rsid w:val="008F1373"/>
    <w:rsid w:val="008F1D8D"/>
    <w:rsid w:val="008F295F"/>
    <w:rsid w:val="008F31D3"/>
    <w:rsid w:val="008F41B1"/>
    <w:rsid w:val="008F4644"/>
    <w:rsid w:val="008F549C"/>
    <w:rsid w:val="008F5A70"/>
    <w:rsid w:val="008F60E4"/>
    <w:rsid w:val="008F6867"/>
    <w:rsid w:val="008F754C"/>
    <w:rsid w:val="009011CC"/>
    <w:rsid w:val="00905EF5"/>
    <w:rsid w:val="00906313"/>
    <w:rsid w:val="009067FF"/>
    <w:rsid w:val="0090684E"/>
    <w:rsid w:val="00906CCE"/>
    <w:rsid w:val="0091035C"/>
    <w:rsid w:val="00910950"/>
    <w:rsid w:val="00911D5C"/>
    <w:rsid w:val="00912D20"/>
    <w:rsid w:val="0091365C"/>
    <w:rsid w:val="00915813"/>
    <w:rsid w:val="00915C52"/>
    <w:rsid w:val="00920435"/>
    <w:rsid w:val="009204A7"/>
    <w:rsid w:val="00920634"/>
    <w:rsid w:val="009210A4"/>
    <w:rsid w:val="009217C7"/>
    <w:rsid w:val="00922AC5"/>
    <w:rsid w:val="00922D9B"/>
    <w:rsid w:val="00924319"/>
    <w:rsid w:val="0092556E"/>
    <w:rsid w:val="00926621"/>
    <w:rsid w:val="00926884"/>
    <w:rsid w:val="009279DA"/>
    <w:rsid w:val="00935E8B"/>
    <w:rsid w:val="00936B67"/>
    <w:rsid w:val="00936E06"/>
    <w:rsid w:val="00937A9E"/>
    <w:rsid w:val="009400B4"/>
    <w:rsid w:val="00951DA1"/>
    <w:rsid w:val="00953872"/>
    <w:rsid w:val="00953F1B"/>
    <w:rsid w:val="009545A5"/>
    <w:rsid w:val="009551E7"/>
    <w:rsid w:val="00961043"/>
    <w:rsid w:val="00963982"/>
    <w:rsid w:val="00963C23"/>
    <w:rsid w:val="00966CB6"/>
    <w:rsid w:val="00970F15"/>
    <w:rsid w:val="00971733"/>
    <w:rsid w:val="00972454"/>
    <w:rsid w:val="00972F09"/>
    <w:rsid w:val="009733CD"/>
    <w:rsid w:val="00973CE8"/>
    <w:rsid w:val="0097413D"/>
    <w:rsid w:val="00976CFF"/>
    <w:rsid w:val="00980982"/>
    <w:rsid w:val="009810C9"/>
    <w:rsid w:val="00982297"/>
    <w:rsid w:val="009834C1"/>
    <w:rsid w:val="009855C1"/>
    <w:rsid w:val="00987652"/>
    <w:rsid w:val="00987CBD"/>
    <w:rsid w:val="0099091E"/>
    <w:rsid w:val="0099111A"/>
    <w:rsid w:val="009916CF"/>
    <w:rsid w:val="00993D77"/>
    <w:rsid w:val="00993F96"/>
    <w:rsid w:val="00994E21"/>
    <w:rsid w:val="009951C0"/>
    <w:rsid w:val="00995CCE"/>
    <w:rsid w:val="009A0DD8"/>
    <w:rsid w:val="009A2B5F"/>
    <w:rsid w:val="009A2BA5"/>
    <w:rsid w:val="009A3211"/>
    <w:rsid w:val="009A4262"/>
    <w:rsid w:val="009A4EBE"/>
    <w:rsid w:val="009A57CE"/>
    <w:rsid w:val="009A5FB6"/>
    <w:rsid w:val="009A68F4"/>
    <w:rsid w:val="009A6A04"/>
    <w:rsid w:val="009B069D"/>
    <w:rsid w:val="009B153D"/>
    <w:rsid w:val="009B1565"/>
    <w:rsid w:val="009B26E8"/>
    <w:rsid w:val="009B2C90"/>
    <w:rsid w:val="009B307B"/>
    <w:rsid w:val="009B33E4"/>
    <w:rsid w:val="009B414B"/>
    <w:rsid w:val="009B4977"/>
    <w:rsid w:val="009B4B5E"/>
    <w:rsid w:val="009C2438"/>
    <w:rsid w:val="009C3508"/>
    <w:rsid w:val="009C45D2"/>
    <w:rsid w:val="009C5484"/>
    <w:rsid w:val="009C5B23"/>
    <w:rsid w:val="009C6757"/>
    <w:rsid w:val="009C729B"/>
    <w:rsid w:val="009C7E85"/>
    <w:rsid w:val="009D379F"/>
    <w:rsid w:val="009D5CE8"/>
    <w:rsid w:val="009E0B07"/>
    <w:rsid w:val="009E285E"/>
    <w:rsid w:val="009E2993"/>
    <w:rsid w:val="009E41E8"/>
    <w:rsid w:val="009E554B"/>
    <w:rsid w:val="009E5577"/>
    <w:rsid w:val="009F1FA0"/>
    <w:rsid w:val="009F352A"/>
    <w:rsid w:val="009F4E5A"/>
    <w:rsid w:val="009F5365"/>
    <w:rsid w:val="00A003DB"/>
    <w:rsid w:val="00A00972"/>
    <w:rsid w:val="00A0189C"/>
    <w:rsid w:val="00A01A76"/>
    <w:rsid w:val="00A03588"/>
    <w:rsid w:val="00A0390B"/>
    <w:rsid w:val="00A04771"/>
    <w:rsid w:val="00A126AB"/>
    <w:rsid w:val="00A132EC"/>
    <w:rsid w:val="00A16201"/>
    <w:rsid w:val="00A17856"/>
    <w:rsid w:val="00A17961"/>
    <w:rsid w:val="00A20E9D"/>
    <w:rsid w:val="00A22025"/>
    <w:rsid w:val="00A22D7A"/>
    <w:rsid w:val="00A234BD"/>
    <w:rsid w:val="00A2557E"/>
    <w:rsid w:val="00A257CC"/>
    <w:rsid w:val="00A2633E"/>
    <w:rsid w:val="00A26352"/>
    <w:rsid w:val="00A2717C"/>
    <w:rsid w:val="00A27AD2"/>
    <w:rsid w:val="00A314FB"/>
    <w:rsid w:val="00A33158"/>
    <w:rsid w:val="00A35770"/>
    <w:rsid w:val="00A359AE"/>
    <w:rsid w:val="00A35F8C"/>
    <w:rsid w:val="00A401EE"/>
    <w:rsid w:val="00A41F1F"/>
    <w:rsid w:val="00A429E9"/>
    <w:rsid w:val="00A42C49"/>
    <w:rsid w:val="00A42C4D"/>
    <w:rsid w:val="00A43A3E"/>
    <w:rsid w:val="00A45815"/>
    <w:rsid w:val="00A45FC6"/>
    <w:rsid w:val="00A46A1E"/>
    <w:rsid w:val="00A46ED2"/>
    <w:rsid w:val="00A4715B"/>
    <w:rsid w:val="00A5174D"/>
    <w:rsid w:val="00A52373"/>
    <w:rsid w:val="00A53145"/>
    <w:rsid w:val="00A536C3"/>
    <w:rsid w:val="00A539A7"/>
    <w:rsid w:val="00A54B0D"/>
    <w:rsid w:val="00A55230"/>
    <w:rsid w:val="00A60DA8"/>
    <w:rsid w:val="00A614BC"/>
    <w:rsid w:val="00A61AC6"/>
    <w:rsid w:val="00A62C3D"/>
    <w:rsid w:val="00A665F7"/>
    <w:rsid w:val="00A71F5A"/>
    <w:rsid w:val="00A73804"/>
    <w:rsid w:val="00A7511D"/>
    <w:rsid w:val="00A75171"/>
    <w:rsid w:val="00A7646C"/>
    <w:rsid w:val="00A76592"/>
    <w:rsid w:val="00A765E3"/>
    <w:rsid w:val="00A76B3A"/>
    <w:rsid w:val="00A805B5"/>
    <w:rsid w:val="00A8118F"/>
    <w:rsid w:val="00A816B1"/>
    <w:rsid w:val="00A81A64"/>
    <w:rsid w:val="00A82305"/>
    <w:rsid w:val="00A834C3"/>
    <w:rsid w:val="00A84261"/>
    <w:rsid w:val="00A8469F"/>
    <w:rsid w:val="00A847AB"/>
    <w:rsid w:val="00A8585C"/>
    <w:rsid w:val="00A85AAD"/>
    <w:rsid w:val="00A873C3"/>
    <w:rsid w:val="00A90584"/>
    <w:rsid w:val="00A91585"/>
    <w:rsid w:val="00A921B1"/>
    <w:rsid w:val="00A923BD"/>
    <w:rsid w:val="00A92EE1"/>
    <w:rsid w:val="00A92EFB"/>
    <w:rsid w:val="00A93970"/>
    <w:rsid w:val="00A93C94"/>
    <w:rsid w:val="00A946C4"/>
    <w:rsid w:val="00A95264"/>
    <w:rsid w:val="00A9653E"/>
    <w:rsid w:val="00A97096"/>
    <w:rsid w:val="00A97B47"/>
    <w:rsid w:val="00AA00AF"/>
    <w:rsid w:val="00AA069C"/>
    <w:rsid w:val="00AA091A"/>
    <w:rsid w:val="00AA1B37"/>
    <w:rsid w:val="00AA28E4"/>
    <w:rsid w:val="00AA4A28"/>
    <w:rsid w:val="00AA5DB2"/>
    <w:rsid w:val="00AA6856"/>
    <w:rsid w:val="00AA7E03"/>
    <w:rsid w:val="00AA7EB5"/>
    <w:rsid w:val="00AB084B"/>
    <w:rsid w:val="00AB0A1A"/>
    <w:rsid w:val="00AB1ADC"/>
    <w:rsid w:val="00AB58A6"/>
    <w:rsid w:val="00AB650F"/>
    <w:rsid w:val="00AB791D"/>
    <w:rsid w:val="00AC0457"/>
    <w:rsid w:val="00AC1256"/>
    <w:rsid w:val="00AC1912"/>
    <w:rsid w:val="00AD00BA"/>
    <w:rsid w:val="00AD04C0"/>
    <w:rsid w:val="00AD0A83"/>
    <w:rsid w:val="00AD10F5"/>
    <w:rsid w:val="00AD40CA"/>
    <w:rsid w:val="00AD5E97"/>
    <w:rsid w:val="00AD6283"/>
    <w:rsid w:val="00AD714E"/>
    <w:rsid w:val="00AE0ACD"/>
    <w:rsid w:val="00AE0B36"/>
    <w:rsid w:val="00AE1114"/>
    <w:rsid w:val="00AE4344"/>
    <w:rsid w:val="00AE7C78"/>
    <w:rsid w:val="00AE7E7D"/>
    <w:rsid w:val="00AF0CA0"/>
    <w:rsid w:val="00AF1CBA"/>
    <w:rsid w:val="00AF2090"/>
    <w:rsid w:val="00AF3A8D"/>
    <w:rsid w:val="00AF41AD"/>
    <w:rsid w:val="00AF5C98"/>
    <w:rsid w:val="00AF64E5"/>
    <w:rsid w:val="00AF7E55"/>
    <w:rsid w:val="00B013AE"/>
    <w:rsid w:val="00B01E0D"/>
    <w:rsid w:val="00B0215C"/>
    <w:rsid w:val="00B03AB6"/>
    <w:rsid w:val="00B04923"/>
    <w:rsid w:val="00B05002"/>
    <w:rsid w:val="00B051D2"/>
    <w:rsid w:val="00B07054"/>
    <w:rsid w:val="00B07057"/>
    <w:rsid w:val="00B07ED6"/>
    <w:rsid w:val="00B10B0F"/>
    <w:rsid w:val="00B11249"/>
    <w:rsid w:val="00B13CF4"/>
    <w:rsid w:val="00B14E76"/>
    <w:rsid w:val="00B1640E"/>
    <w:rsid w:val="00B1721D"/>
    <w:rsid w:val="00B179D6"/>
    <w:rsid w:val="00B20CCA"/>
    <w:rsid w:val="00B21C6D"/>
    <w:rsid w:val="00B21E96"/>
    <w:rsid w:val="00B2254F"/>
    <w:rsid w:val="00B22EEE"/>
    <w:rsid w:val="00B232F8"/>
    <w:rsid w:val="00B234D6"/>
    <w:rsid w:val="00B25418"/>
    <w:rsid w:val="00B25CAA"/>
    <w:rsid w:val="00B270FF"/>
    <w:rsid w:val="00B27E4E"/>
    <w:rsid w:val="00B3283C"/>
    <w:rsid w:val="00B32F60"/>
    <w:rsid w:val="00B334F3"/>
    <w:rsid w:val="00B338C7"/>
    <w:rsid w:val="00B3416E"/>
    <w:rsid w:val="00B34EB0"/>
    <w:rsid w:val="00B34FC0"/>
    <w:rsid w:val="00B35464"/>
    <w:rsid w:val="00B36082"/>
    <w:rsid w:val="00B362D6"/>
    <w:rsid w:val="00B36621"/>
    <w:rsid w:val="00B36A82"/>
    <w:rsid w:val="00B408BD"/>
    <w:rsid w:val="00B40A87"/>
    <w:rsid w:val="00B41132"/>
    <w:rsid w:val="00B4138C"/>
    <w:rsid w:val="00B41CAC"/>
    <w:rsid w:val="00B43EDA"/>
    <w:rsid w:val="00B46180"/>
    <w:rsid w:val="00B469D6"/>
    <w:rsid w:val="00B5081E"/>
    <w:rsid w:val="00B51548"/>
    <w:rsid w:val="00B52C36"/>
    <w:rsid w:val="00B531B1"/>
    <w:rsid w:val="00B55532"/>
    <w:rsid w:val="00B5569A"/>
    <w:rsid w:val="00B56A3A"/>
    <w:rsid w:val="00B57857"/>
    <w:rsid w:val="00B57DD0"/>
    <w:rsid w:val="00B57FF7"/>
    <w:rsid w:val="00B603DB"/>
    <w:rsid w:val="00B61F63"/>
    <w:rsid w:val="00B6370D"/>
    <w:rsid w:val="00B63C1B"/>
    <w:rsid w:val="00B64C16"/>
    <w:rsid w:val="00B651CE"/>
    <w:rsid w:val="00B65DC3"/>
    <w:rsid w:val="00B66C0F"/>
    <w:rsid w:val="00B66C58"/>
    <w:rsid w:val="00B72A20"/>
    <w:rsid w:val="00B73DFE"/>
    <w:rsid w:val="00B74A23"/>
    <w:rsid w:val="00B758C6"/>
    <w:rsid w:val="00B7625E"/>
    <w:rsid w:val="00B76876"/>
    <w:rsid w:val="00B771F0"/>
    <w:rsid w:val="00B80697"/>
    <w:rsid w:val="00B80FA0"/>
    <w:rsid w:val="00B83C59"/>
    <w:rsid w:val="00B83FB1"/>
    <w:rsid w:val="00B84482"/>
    <w:rsid w:val="00B86890"/>
    <w:rsid w:val="00B86AA7"/>
    <w:rsid w:val="00B87BDE"/>
    <w:rsid w:val="00B90396"/>
    <w:rsid w:val="00B92D21"/>
    <w:rsid w:val="00B93E81"/>
    <w:rsid w:val="00B97859"/>
    <w:rsid w:val="00B97BF7"/>
    <w:rsid w:val="00BA3773"/>
    <w:rsid w:val="00BA529B"/>
    <w:rsid w:val="00BA5F32"/>
    <w:rsid w:val="00BA71E0"/>
    <w:rsid w:val="00BA77CC"/>
    <w:rsid w:val="00BB164E"/>
    <w:rsid w:val="00BB1B8D"/>
    <w:rsid w:val="00BB251D"/>
    <w:rsid w:val="00BB661A"/>
    <w:rsid w:val="00BC104B"/>
    <w:rsid w:val="00BC25BE"/>
    <w:rsid w:val="00BC2A06"/>
    <w:rsid w:val="00BC2A95"/>
    <w:rsid w:val="00BC5638"/>
    <w:rsid w:val="00BC7B20"/>
    <w:rsid w:val="00BD0926"/>
    <w:rsid w:val="00BD0C6B"/>
    <w:rsid w:val="00BD1CE1"/>
    <w:rsid w:val="00BD2CD1"/>
    <w:rsid w:val="00BD2E67"/>
    <w:rsid w:val="00BD6178"/>
    <w:rsid w:val="00BE03FD"/>
    <w:rsid w:val="00BE076A"/>
    <w:rsid w:val="00BE0E5C"/>
    <w:rsid w:val="00BE2792"/>
    <w:rsid w:val="00BE2895"/>
    <w:rsid w:val="00BE35F3"/>
    <w:rsid w:val="00BE3D68"/>
    <w:rsid w:val="00BE5665"/>
    <w:rsid w:val="00BE7345"/>
    <w:rsid w:val="00BE7C1C"/>
    <w:rsid w:val="00BF27FA"/>
    <w:rsid w:val="00BF2B8A"/>
    <w:rsid w:val="00BF2EFF"/>
    <w:rsid w:val="00BF3442"/>
    <w:rsid w:val="00BF5E57"/>
    <w:rsid w:val="00C01553"/>
    <w:rsid w:val="00C021DA"/>
    <w:rsid w:val="00C0352E"/>
    <w:rsid w:val="00C04B28"/>
    <w:rsid w:val="00C05686"/>
    <w:rsid w:val="00C057AD"/>
    <w:rsid w:val="00C062EF"/>
    <w:rsid w:val="00C073F7"/>
    <w:rsid w:val="00C10309"/>
    <w:rsid w:val="00C11AA7"/>
    <w:rsid w:val="00C12E49"/>
    <w:rsid w:val="00C140F2"/>
    <w:rsid w:val="00C208F9"/>
    <w:rsid w:val="00C23043"/>
    <w:rsid w:val="00C23380"/>
    <w:rsid w:val="00C2398F"/>
    <w:rsid w:val="00C250D7"/>
    <w:rsid w:val="00C33418"/>
    <w:rsid w:val="00C337E8"/>
    <w:rsid w:val="00C35EF3"/>
    <w:rsid w:val="00C363D1"/>
    <w:rsid w:val="00C36406"/>
    <w:rsid w:val="00C374C0"/>
    <w:rsid w:val="00C42226"/>
    <w:rsid w:val="00C44120"/>
    <w:rsid w:val="00C462B9"/>
    <w:rsid w:val="00C474CD"/>
    <w:rsid w:val="00C50428"/>
    <w:rsid w:val="00C51BC4"/>
    <w:rsid w:val="00C52088"/>
    <w:rsid w:val="00C5260C"/>
    <w:rsid w:val="00C52CAF"/>
    <w:rsid w:val="00C553E1"/>
    <w:rsid w:val="00C55848"/>
    <w:rsid w:val="00C5746D"/>
    <w:rsid w:val="00C60104"/>
    <w:rsid w:val="00C611BF"/>
    <w:rsid w:val="00C63D8C"/>
    <w:rsid w:val="00C64EA8"/>
    <w:rsid w:val="00C660BC"/>
    <w:rsid w:val="00C6638F"/>
    <w:rsid w:val="00C677E5"/>
    <w:rsid w:val="00C67CD7"/>
    <w:rsid w:val="00C701AC"/>
    <w:rsid w:val="00C71A4A"/>
    <w:rsid w:val="00C7286C"/>
    <w:rsid w:val="00C73377"/>
    <w:rsid w:val="00C74D33"/>
    <w:rsid w:val="00C7691F"/>
    <w:rsid w:val="00C77578"/>
    <w:rsid w:val="00C77667"/>
    <w:rsid w:val="00C804C5"/>
    <w:rsid w:val="00C80B42"/>
    <w:rsid w:val="00C81B91"/>
    <w:rsid w:val="00C81D6E"/>
    <w:rsid w:val="00C8224C"/>
    <w:rsid w:val="00C82CE8"/>
    <w:rsid w:val="00C832B5"/>
    <w:rsid w:val="00C85383"/>
    <w:rsid w:val="00C8548A"/>
    <w:rsid w:val="00C86D0D"/>
    <w:rsid w:val="00C870AB"/>
    <w:rsid w:val="00C90635"/>
    <w:rsid w:val="00C922B3"/>
    <w:rsid w:val="00C948C7"/>
    <w:rsid w:val="00C95754"/>
    <w:rsid w:val="00C9658A"/>
    <w:rsid w:val="00C971ED"/>
    <w:rsid w:val="00C97A39"/>
    <w:rsid w:val="00CA0264"/>
    <w:rsid w:val="00CA09D9"/>
    <w:rsid w:val="00CA0C3C"/>
    <w:rsid w:val="00CA15EC"/>
    <w:rsid w:val="00CA23C6"/>
    <w:rsid w:val="00CA2512"/>
    <w:rsid w:val="00CA2941"/>
    <w:rsid w:val="00CA3997"/>
    <w:rsid w:val="00CB017E"/>
    <w:rsid w:val="00CB0240"/>
    <w:rsid w:val="00CB0B59"/>
    <w:rsid w:val="00CB2989"/>
    <w:rsid w:val="00CB2C2B"/>
    <w:rsid w:val="00CB4DCB"/>
    <w:rsid w:val="00CB55EA"/>
    <w:rsid w:val="00CB744F"/>
    <w:rsid w:val="00CB77A0"/>
    <w:rsid w:val="00CB77C9"/>
    <w:rsid w:val="00CC0CA0"/>
    <w:rsid w:val="00CC2652"/>
    <w:rsid w:val="00CC287B"/>
    <w:rsid w:val="00CC28F5"/>
    <w:rsid w:val="00CC2CE6"/>
    <w:rsid w:val="00CC3BEC"/>
    <w:rsid w:val="00CC3D1A"/>
    <w:rsid w:val="00CD0A5C"/>
    <w:rsid w:val="00CD16E9"/>
    <w:rsid w:val="00CD2671"/>
    <w:rsid w:val="00CD6DF0"/>
    <w:rsid w:val="00CE131E"/>
    <w:rsid w:val="00CE3343"/>
    <w:rsid w:val="00CE3F8E"/>
    <w:rsid w:val="00CE44B9"/>
    <w:rsid w:val="00CE5CC4"/>
    <w:rsid w:val="00CE6295"/>
    <w:rsid w:val="00CE7472"/>
    <w:rsid w:val="00CF2300"/>
    <w:rsid w:val="00CF2B9F"/>
    <w:rsid w:val="00CF2C7B"/>
    <w:rsid w:val="00CF3A95"/>
    <w:rsid w:val="00CF3CA1"/>
    <w:rsid w:val="00CF47B0"/>
    <w:rsid w:val="00CF4DC0"/>
    <w:rsid w:val="00CF5F98"/>
    <w:rsid w:val="00CF6909"/>
    <w:rsid w:val="00CF79B7"/>
    <w:rsid w:val="00D00992"/>
    <w:rsid w:val="00D00EDC"/>
    <w:rsid w:val="00D019E3"/>
    <w:rsid w:val="00D02E9E"/>
    <w:rsid w:val="00D03E99"/>
    <w:rsid w:val="00D04ED0"/>
    <w:rsid w:val="00D058D0"/>
    <w:rsid w:val="00D07E0E"/>
    <w:rsid w:val="00D106F7"/>
    <w:rsid w:val="00D11574"/>
    <w:rsid w:val="00D11B0B"/>
    <w:rsid w:val="00D122FB"/>
    <w:rsid w:val="00D14A56"/>
    <w:rsid w:val="00D14F8A"/>
    <w:rsid w:val="00D150FC"/>
    <w:rsid w:val="00D1583D"/>
    <w:rsid w:val="00D164A4"/>
    <w:rsid w:val="00D17131"/>
    <w:rsid w:val="00D22481"/>
    <w:rsid w:val="00D22BD8"/>
    <w:rsid w:val="00D237B8"/>
    <w:rsid w:val="00D257EE"/>
    <w:rsid w:val="00D30279"/>
    <w:rsid w:val="00D308C0"/>
    <w:rsid w:val="00D30B1E"/>
    <w:rsid w:val="00D31EBD"/>
    <w:rsid w:val="00D32DA7"/>
    <w:rsid w:val="00D32FA8"/>
    <w:rsid w:val="00D346E1"/>
    <w:rsid w:val="00D34AE9"/>
    <w:rsid w:val="00D35516"/>
    <w:rsid w:val="00D35FFD"/>
    <w:rsid w:val="00D36BBE"/>
    <w:rsid w:val="00D37292"/>
    <w:rsid w:val="00D37CDF"/>
    <w:rsid w:val="00D41C65"/>
    <w:rsid w:val="00D44358"/>
    <w:rsid w:val="00D447C9"/>
    <w:rsid w:val="00D448B3"/>
    <w:rsid w:val="00D47B3E"/>
    <w:rsid w:val="00D50A71"/>
    <w:rsid w:val="00D50AF0"/>
    <w:rsid w:val="00D5188D"/>
    <w:rsid w:val="00D51E0E"/>
    <w:rsid w:val="00D5448F"/>
    <w:rsid w:val="00D5533F"/>
    <w:rsid w:val="00D564B1"/>
    <w:rsid w:val="00D56D61"/>
    <w:rsid w:val="00D570E4"/>
    <w:rsid w:val="00D571A6"/>
    <w:rsid w:val="00D57782"/>
    <w:rsid w:val="00D6108C"/>
    <w:rsid w:val="00D619E5"/>
    <w:rsid w:val="00D6479A"/>
    <w:rsid w:val="00D6494C"/>
    <w:rsid w:val="00D64E9C"/>
    <w:rsid w:val="00D66BDF"/>
    <w:rsid w:val="00D67806"/>
    <w:rsid w:val="00D70E88"/>
    <w:rsid w:val="00D70FDB"/>
    <w:rsid w:val="00D71591"/>
    <w:rsid w:val="00D71AFB"/>
    <w:rsid w:val="00D7220B"/>
    <w:rsid w:val="00D73368"/>
    <w:rsid w:val="00D738F9"/>
    <w:rsid w:val="00D74010"/>
    <w:rsid w:val="00D7439B"/>
    <w:rsid w:val="00D74AC1"/>
    <w:rsid w:val="00D74AC8"/>
    <w:rsid w:val="00D759EE"/>
    <w:rsid w:val="00D75E3E"/>
    <w:rsid w:val="00D804FA"/>
    <w:rsid w:val="00D83199"/>
    <w:rsid w:val="00D838B8"/>
    <w:rsid w:val="00D83FBD"/>
    <w:rsid w:val="00D84577"/>
    <w:rsid w:val="00D845E4"/>
    <w:rsid w:val="00D8765D"/>
    <w:rsid w:val="00D877F2"/>
    <w:rsid w:val="00D90D81"/>
    <w:rsid w:val="00D91EBA"/>
    <w:rsid w:val="00D934B5"/>
    <w:rsid w:val="00D9501B"/>
    <w:rsid w:val="00D9550F"/>
    <w:rsid w:val="00D978A5"/>
    <w:rsid w:val="00D97A17"/>
    <w:rsid w:val="00DA03FE"/>
    <w:rsid w:val="00DA0529"/>
    <w:rsid w:val="00DA0866"/>
    <w:rsid w:val="00DA0B1E"/>
    <w:rsid w:val="00DA20E6"/>
    <w:rsid w:val="00DA2554"/>
    <w:rsid w:val="00DA3BC1"/>
    <w:rsid w:val="00DA3DEE"/>
    <w:rsid w:val="00DA540E"/>
    <w:rsid w:val="00DA5F29"/>
    <w:rsid w:val="00DA6F95"/>
    <w:rsid w:val="00DA7CFD"/>
    <w:rsid w:val="00DB23CE"/>
    <w:rsid w:val="00DB3D05"/>
    <w:rsid w:val="00DB5BC7"/>
    <w:rsid w:val="00DB5F9F"/>
    <w:rsid w:val="00DB7E3A"/>
    <w:rsid w:val="00DC0BCD"/>
    <w:rsid w:val="00DC2A27"/>
    <w:rsid w:val="00DC2DB8"/>
    <w:rsid w:val="00DC58B9"/>
    <w:rsid w:val="00DC5B2A"/>
    <w:rsid w:val="00DC680A"/>
    <w:rsid w:val="00DC6ED8"/>
    <w:rsid w:val="00DC7D81"/>
    <w:rsid w:val="00DD02C2"/>
    <w:rsid w:val="00DD1AC2"/>
    <w:rsid w:val="00DD24D4"/>
    <w:rsid w:val="00DD2C28"/>
    <w:rsid w:val="00DD43B0"/>
    <w:rsid w:val="00DD4793"/>
    <w:rsid w:val="00DD5C22"/>
    <w:rsid w:val="00DE1397"/>
    <w:rsid w:val="00DE3033"/>
    <w:rsid w:val="00DE4505"/>
    <w:rsid w:val="00DE4FBB"/>
    <w:rsid w:val="00DF13BE"/>
    <w:rsid w:val="00DF1872"/>
    <w:rsid w:val="00DF33EC"/>
    <w:rsid w:val="00E00006"/>
    <w:rsid w:val="00E0145D"/>
    <w:rsid w:val="00E018FD"/>
    <w:rsid w:val="00E01B86"/>
    <w:rsid w:val="00E03054"/>
    <w:rsid w:val="00E032FB"/>
    <w:rsid w:val="00E037B2"/>
    <w:rsid w:val="00E03DB1"/>
    <w:rsid w:val="00E03DCC"/>
    <w:rsid w:val="00E0572A"/>
    <w:rsid w:val="00E057C1"/>
    <w:rsid w:val="00E0782B"/>
    <w:rsid w:val="00E07CED"/>
    <w:rsid w:val="00E10801"/>
    <w:rsid w:val="00E11CBE"/>
    <w:rsid w:val="00E1238F"/>
    <w:rsid w:val="00E12757"/>
    <w:rsid w:val="00E15171"/>
    <w:rsid w:val="00E15B51"/>
    <w:rsid w:val="00E214BD"/>
    <w:rsid w:val="00E21684"/>
    <w:rsid w:val="00E22130"/>
    <w:rsid w:val="00E24106"/>
    <w:rsid w:val="00E257AB"/>
    <w:rsid w:val="00E32F38"/>
    <w:rsid w:val="00E346F1"/>
    <w:rsid w:val="00E34A49"/>
    <w:rsid w:val="00E357F2"/>
    <w:rsid w:val="00E40D67"/>
    <w:rsid w:val="00E423DB"/>
    <w:rsid w:val="00E46380"/>
    <w:rsid w:val="00E46B66"/>
    <w:rsid w:val="00E47D52"/>
    <w:rsid w:val="00E55867"/>
    <w:rsid w:val="00E576C8"/>
    <w:rsid w:val="00E6122B"/>
    <w:rsid w:val="00E618BF"/>
    <w:rsid w:val="00E61906"/>
    <w:rsid w:val="00E62A41"/>
    <w:rsid w:val="00E640A3"/>
    <w:rsid w:val="00E64248"/>
    <w:rsid w:val="00E65524"/>
    <w:rsid w:val="00E65526"/>
    <w:rsid w:val="00E6611D"/>
    <w:rsid w:val="00E668FE"/>
    <w:rsid w:val="00E70E7F"/>
    <w:rsid w:val="00E725DC"/>
    <w:rsid w:val="00E76224"/>
    <w:rsid w:val="00E7673A"/>
    <w:rsid w:val="00E80114"/>
    <w:rsid w:val="00E81C89"/>
    <w:rsid w:val="00E8334B"/>
    <w:rsid w:val="00E83C32"/>
    <w:rsid w:val="00E84D25"/>
    <w:rsid w:val="00E84D48"/>
    <w:rsid w:val="00E854A5"/>
    <w:rsid w:val="00E86413"/>
    <w:rsid w:val="00E865D2"/>
    <w:rsid w:val="00E86CBF"/>
    <w:rsid w:val="00E9015A"/>
    <w:rsid w:val="00E90279"/>
    <w:rsid w:val="00E9137A"/>
    <w:rsid w:val="00E91497"/>
    <w:rsid w:val="00E94C93"/>
    <w:rsid w:val="00E96FEE"/>
    <w:rsid w:val="00EA04EB"/>
    <w:rsid w:val="00EA2035"/>
    <w:rsid w:val="00EA22F3"/>
    <w:rsid w:val="00EA3260"/>
    <w:rsid w:val="00EA408B"/>
    <w:rsid w:val="00EA453C"/>
    <w:rsid w:val="00EA4882"/>
    <w:rsid w:val="00EA5560"/>
    <w:rsid w:val="00EA5FDB"/>
    <w:rsid w:val="00EA74E0"/>
    <w:rsid w:val="00EA7D64"/>
    <w:rsid w:val="00EB031D"/>
    <w:rsid w:val="00EB0F31"/>
    <w:rsid w:val="00EB3C59"/>
    <w:rsid w:val="00EB5037"/>
    <w:rsid w:val="00EB5519"/>
    <w:rsid w:val="00EB6588"/>
    <w:rsid w:val="00EB6CB5"/>
    <w:rsid w:val="00EB752F"/>
    <w:rsid w:val="00EC14E0"/>
    <w:rsid w:val="00EC24F7"/>
    <w:rsid w:val="00EC3540"/>
    <w:rsid w:val="00EC65F8"/>
    <w:rsid w:val="00EC7515"/>
    <w:rsid w:val="00EC7F88"/>
    <w:rsid w:val="00ED0275"/>
    <w:rsid w:val="00ED035C"/>
    <w:rsid w:val="00ED0D5E"/>
    <w:rsid w:val="00ED146F"/>
    <w:rsid w:val="00ED1F2E"/>
    <w:rsid w:val="00ED2CB1"/>
    <w:rsid w:val="00ED2D7F"/>
    <w:rsid w:val="00ED3C2D"/>
    <w:rsid w:val="00ED6481"/>
    <w:rsid w:val="00EE14FB"/>
    <w:rsid w:val="00EE1A6F"/>
    <w:rsid w:val="00EE1AD3"/>
    <w:rsid w:val="00EE3425"/>
    <w:rsid w:val="00EE35D3"/>
    <w:rsid w:val="00EE4DAB"/>
    <w:rsid w:val="00EE5419"/>
    <w:rsid w:val="00EE6FB7"/>
    <w:rsid w:val="00EE6FD0"/>
    <w:rsid w:val="00EF0532"/>
    <w:rsid w:val="00EF10CD"/>
    <w:rsid w:val="00EF2983"/>
    <w:rsid w:val="00EF49A2"/>
    <w:rsid w:val="00EF4D44"/>
    <w:rsid w:val="00EF5EC2"/>
    <w:rsid w:val="00F01C46"/>
    <w:rsid w:val="00F01FA7"/>
    <w:rsid w:val="00F04BAC"/>
    <w:rsid w:val="00F05775"/>
    <w:rsid w:val="00F07F82"/>
    <w:rsid w:val="00F12885"/>
    <w:rsid w:val="00F13DE0"/>
    <w:rsid w:val="00F14586"/>
    <w:rsid w:val="00F16385"/>
    <w:rsid w:val="00F166DA"/>
    <w:rsid w:val="00F169FC"/>
    <w:rsid w:val="00F17695"/>
    <w:rsid w:val="00F17CF4"/>
    <w:rsid w:val="00F20256"/>
    <w:rsid w:val="00F20DFA"/>
    <w:rsid w:val="00F22AFF"/>
    <w:rsid w:val="00F22FCA"/>
    <w:rsid w:val="00F2305C"/>
    <w:rsid w:val="00F23922"/>
    <w:rsid w:val="00F24496"/>
    <w:rsid w:val="00F2472F"/>
    <w:rsid w:val="00F24C68"/>
    <w:rsid w:val="00F27535"/>
    <w:rsid w:val="00F2772F"/>
    <w:rsid w:val="00F3026E"/>
    <w:rsid w:val="00F30349"/>
    <w:rsid w:val="00F33592"/>
    <w:rsid w:val="00F34478"/>
    <w:rsid w:val="00F3516D"/>
    <w:rsid w:val="00F35BA5"/>
    <w:rsid w:val="00F35BB9"/>
    <w:rsid w:val="00F35F4B"/>
    <w:rsid w:val="00F369D4"/>
    <w:rsid w:val="00F37D47"/>
    <w:rsid w:val="00F43CFB"/>
    <w:rsid w:val="00F453C5"/>
    <w:rsid w:val="00F47DDE"/>
    <w:rsid w:val="00F50FF8"/>
    <w:rsid w:val="00F51E3A"/>
    <w:rsid w:val="00F523D6"/>
    <w:rsid w:val="00F5277F"/>
    <w:rsid w:val="00F558F4"/>
    <w:rsid w:val="00F55D47"/>
    <w:rsid w:val="00F5627B"/>
    <w:rsid w:val="00F60560"/>
    <w:rsid w:val="00F60652"/>
    <w:rsid w:val="00F61022"/>
    <w:rsid w:val="00F614B7"/>
    <w:rsid w:val="00F62027"/>
    <w:rsid w:val="00F628C9"/>
    <w:rsid w:val="00F64CB9"/>
    <w:rsid w:val="00F65EE9"/>
    <w:rsid w:val="00F6634A"/>
    <w:rsid w:val="00F66451"/>
    <w:rsid w:val="00F6669A"/>
    <w:rsid w:val="00F6767E"/>
    <w:rsid w:val="00F67871"/>
    <w:rsid w:val="00F70DFF"/>
    <w:rsid w:val="00F71FC5"/>
    <w:rsid w:val="00F720B0"/>
    <w:rsid w:val="00F74417"/>
    <w:rsid w:val="00F74CDA"/>
    <w:rsid w:val="00F75353"/>
    <w:rsid w:val="00F756FF"/>
    <w:rsid w:val="00F806B0"/>
    <w:rsid w:val="00F80A83"/>
    <w:rsid w:val="00F80A9F"/>
    <w:rsid w:val="00F81099"/>
    <w:rsid w:val="00F81882"/>
    <w:rsid w:val="00F81E65"/>
    <w:rsid w:val="00F82C71"/>
    <w:rsid w:val="00F83053"/>
    <w:rsid w:val="00F84EED"/>
    <w:rsid w:val="00F85763"/>
    <w:rsid w:val="00F86902"/>
    <w:rsid w:val="00F86CB1"/>
    <w:rsid w:val="00F87A3F"/>
    <w:rsid w:val="00F91C2B"/>
    <w:rsid w:val="00F91F58"/>
    <w:rsid w:val="00F92577"/>
    <w:rsid w:val="00F952A4"/>
    <w:rsid w:val="00F96ED4"/>
    <w:rsid w:val="00FA010A"/>
    <w:rsid w:val="00FA029C"/>
    <w:rsid w:val="00FA1D5B"/>
    <w:rsid w:val="00FA3D99"/>
    <w:rsid w:val="00FA5A33"/>
    <w:rsid w:val="00FA66A3"/>
    <w:rsid w:val="00FB058D"/>
    <w:rsid w:val="00FB1591"/>
    <w:rsid w:val="00FB36B1"/>
    <w:rsid w:val="00FB381E"/>
    <w:rsid w:val="00FB45F5"/>
    <w:rsid w:val="00FB625D"/>
    <w:rsid w:val="00FB7BDB"/>
    <w:rsid w:val="00FB7C78"/>
    <w:rsid w:val="00FC21EB"/>
    <w:rsid w:val="00FC2825"/>
    <w:rsid w:val="00FC2A10"/>
    <w:rsid w:val="00FC47D7"/>
    <w:rsid w:val="00FC5405"/>
    <w:rsid w:val="00FC626E"/>
    <w:rsid w:val="00FC71E8"/>
    <w:rsid w:val="00FD21BC"/>
    <w:rsid w:val="00FD448F"/>
    <w:rsid w:val="00FD4816"/>
    <w:rsid w:val="00FD4BA1"/>
    <w:rsid w:val="00FD5A9F"/>
    <w:rsid w:val="00FD5DA8"/>
    <w:rsid w:val="00FD6F5D"/>
    <w:rsid w:val="00FE329D"/>
    <w:rsid w:val="00FE3C2E"/>
    <w:rsid w:val="00FE415B"/>
    <w:rsid w:val="00FE4477"/>
    <w:rsid w:val="00FE450E"/>
    <w:rsid w:val="00FE488F"/>
    <w:rsid w:val="00FE79A2"/>
    <w:rsid w:val="00FE7E1B"/>
    <w:rsid w:val="00FE7FEB"/>
    <w:rsid w:val="00FF0DD5"/>
    <w:rsid w:val="00FF2B90"/>
    <w:rsid w:val="00FF2EEE"/>
    <w:rsid w:val="00FF3748"/>
    <w:rsid w:val="00FF3950"/>
    <w:rsid w:val="00FF3C0D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175F"/>
  <w15:chartTrackingRefBased/>
  <w15:docId w15:val="{5B87A083-CD6B-4B79-A840-C21BFB5A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Kolankiewicz</dc:creator>
  <cp:keywords/>
  <dc:description/>
  <cp:lastModifiedBy>OIL 1306</cp:lastModifiedBy>
  <cp:revision>5</cp:revision>
  <dcterms:created xsi:type="dcterms:W3CDTF">2018-12-03T14:03:00Z</dcterms:created>
  <dcterms:modified xsi:type="dcterms:W3CDTF">2019-11-20T10:51:00Z</dcterms:modified>
</cp:coreProperties>
</file>