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E711C" w14:textId="3A05D392" w:rsidR="008843CC" w:rsidRDefault="00AC7AFB">
      <w:pPr>
        <w:spacing w:after="0"/>
        <w:ind w:left="139"/>
      </w:pPr>
      <w:r>
        <w:rPr>
          <w:rFonts w:ascii="Arial" w:eastAsia="Arial" w:hAnsi="Arial" w:cs="Arial"/>
          <w:b/>
          <w:sz w:val="36"/>
        </w:rPr>
        <w:t>Plan budżetu na 20</w:t>
      </w:r>
      <w:r w:rsidR="00762F46">
        <w:rPr>
          <w:rFonts w:ascii="Arial" w:eastAsia="Arial" w:hAnsi="Arial" w:cs="Arial"/>
          <w:b/>
          <w:sz w:val="36"/>
        </w:rPr>
        <w:t>20</w:t>
      </w:r>
      <w:r>
        <w:rPr>
          <w:rFonts w:ascii="Arial" w:eastAsia="Arial" w:hAnsi="Arial" w:cs="Arial"/>
          <w:b/>
          <w:sz w:val="36"/>
        </w:rPr>
        <w:t>r</w:t>
      </w:r>
    </w:p>
    <w:p w14:paraId="436626A6" w14:textId="77777777" w:rsidR="008843CC" w:rsidRDefault="00AC7AFB">
      <w:pPr>
        <w:spacing w:after="4"/>
        <w:ind w:left="427" w:right="2986" w:hanging="2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752A56" wp14:editId="0CE60CB9">
                <wp:simplePos x="0" y="0"/>
                <wp:positionH relativeFrom="page">
                  <wp:posOffset>647700</wp:posOffset>
                </wp:positionH>
                <wp:positionV relativeFrom="page">
                  <wp:posOffset>1274318</wp:posOffset>
                </wp:positionV>
                <wp:extent cx="12192" cy="248412"/>
                <wp:effectExtent l="0" t="0" r="0" b="0"/>
                <wp:wrapSquare wrapText="bothSides"/>
                <wp:docPr id="2071" name="Group 2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" cy="248412"/>
                          <a:chOff x="0" y="0"/>
                          <a:chExt cx="12192" cy="248412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762" y="762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0"/>
                                </a:moveTo>
                                <a:lnTo>
                                  <a:pt x="0" y="246888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0" y="0"/>
                            <a:ext cx="12192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4841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48412"/>
                                </a:lnTo>
                                <a:lnTo>
                                  <a:pt x="0" y="248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71" style="width:0.959999pt;height:19.56pt;position:absolute;mso-position-horizontal-relative:page;mso-position-horizontal:absolute;margin-left:51pt;mso-position-vertical-relative:page;margin-top:100.34pt;" coordsize="121,2484">
                <v:shape id="Shape 58" style="position:absolute;width:0;height:2468;left:7;top:7;" coordsize="0,246888" path="m0,0l0,246888">
                  <v:stroke weight="0.14pt" endcap="square" joinstyle="round" on="true" color="#000000"/>
                  <v:fill on="false" color="#000000" opacity="0"/>
                </v:shape>
                <v:shape id="Shape 2236" style="position:absolute;width:121;height:2484;left:0;top:0;" coordsize="12192,248412" path="m0,0l12192,0l12192,248412l0,248412l0,0">
                  <v:stroke weight="0pt" endcap="square" joinstyle="round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32"/>
        </w:rPr>
        <w:t>Okręgowa Izba Lekarska w Gdańsku ul. Śniadeckich 33, 80-204 Gdańsk</w:t>
      </w:r>
      <w:bookmarkStart w:id="0" w:name="_GoBack"/>
      <w:bookmarkEnd w:id="0"/>
    </w:p>
    <w:tbl>
      <w:tblPr>
        <w:tblStyle w:val="TableGrid"/>
        <w:tblW w:w="8203" w:type="dxa"/>
        <w:tblInd w:w="-410" w:type="dxa"/>
        <w:tblCellMar>
          <w:top w:w="81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5876"/>
        <w:gridCol w:w="1837"/>
      </w:tblGrid>
      <w:tr w:rsidR="008843CC" w14:paraId="5E445C81" w14:textId="77777777">
        <w:trPr>
          <w:trHeight w:val="533"/>
        </w:trPr>
        <w:tc>
          <w:tcPr>
            <w:tcW w:w="4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2F2F2"/>
          </w:tcPr>
          <w:p w14:paraId="40E5824D" w14:textId="77777777" w:rsidR="008843CC" w:rsidRDefault="008843CC"/>
        </w:tc>
        <w:tc>
          <w:tcPr>
            <w:tcW w:w="587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2F2F2"/>
          </w:tcPr>
          <w:p w14:paraId="3FC48F33" w14:textId="77777777" w:rsidR="008843CC" w:rsidRDefault="00AC7AFB">
            <w:pPr>
              <w:spacing w:after="0"/>
              <w:ind w:left="14"/>
            </w:pPr>
            <w:r>
              <w:rPr>
                <w:rFonts w:ascii="Arial" w:eastAsia="Arial" w:hAnsi="Arial" w:cs="Arial"/>
                <w:b/>
                <w:sz w:val="32"/>
              </w:rPr>
              <w:t>I. Przychody:</w:t>
            </w:r>
          </w:p>
        </w:tc>
        <w:tc>
          <w:tcPr>
            <w:tcW w:w="183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2F2F2"/>
          </w:tcPr>
          <w:p w14:paraId="72B67F73" w14:textId="77777777" w:rsidR="008843CC" w:rsidRDefault="00AC7AFB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Plan</w:t>
            </w:r>
          </w:p>
        </w:tc>
      </w:tr>
      <w:tr w:rsidR="008843CC" w14:paraId="291F7396" w14:textId="77777777">
        <w:trPr>
          <w:trHeight w:val="403"/>
        </w:trPr>
        <w:tc>
          <w:tcPr>
            <w:tcW w:w="49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F9DB945" w14:textId="77777777" w:rsidR="008843CC" w:rsidRDefault="00AC7AFB">
            <w:pPr>
              <w:spacing w:after="0"/>
              <w:ind w:left="120"/>
            </w:pPr>
            <w:r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587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0D9884C" w14:textId="77777777" w:rsidR="008843CC" w:rsidRDefault="00AC7AFB">
            <w:pPr>
              <w:spacing w:after="0"/>
            </w:pPr>
            <w:r>
              <w:rPr>
                <w:rFonts w:ascii="Arial" w:eastAsia="Arial" w:hAnsi="Arial" w:cs="Arial"/>
              </w:rPr>
              <w:t>Składki członkowskie</w:t>
            </w:r>
          </w:p>
        </w:tc>
        <w:tc>
          <w:tcPr>
            <w:tcW w:w="183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44EABBF" w14:textId="5029AA92" w:rsidR="008843CC" w:rsidRDefault="00CB6DA7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</w:rPr>
              <w:t>7</w:t>
            </w:r>
            <w:r w:rsidR="00AC7AF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0</w:t>
            </w:r>
            <w:r w:rsidR="00AC7AFB">
              <w:rPr>
                <w:rFonts w:ascii="Arial" w:eastAsia="Arial" w:hAnsi="Arial" w:cs="Arial"/>
              </w:rPr>
              <w:t>00 000,00</w:t>
            </w:r>
          </w:p>
        </w:tc>
      </w:tr>
      <w:tr w:rsidR="008843CC" w14:paraId="5463889C" w14:textId="77777777">
        <w:trPr>
          <w:trHeight w:val="40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6A219FC" w14:textId="77777777" w:rsidR="008843CC" w:rsidRDefault="00AC7AFB">
            <w:pPr>
              <w:spacing w:after="0"/>
              <w:ind w:left="120"/>
            </w:pPr>
            <w:r>
              <w:rPr>
                <w:rFonts w:ascii="Arial" w:eastAsia="Arial" w:hAnsi="Arial" w:cs="Arial"/>
                <w:b/>
              </w:rPr>
              <w:t>2.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3CB9FE2" w14:textId="4E42A07C" w:rsidR="008843CC" w:rsidRDefault="00AC7AFB">
            <w:pPr>
              <w:spacing w:after="0"/>
            </w:pPr>
            <w:r>
              <w:rPr>
                <w:rFonts w:ascii="Arial" w:eastAsia="Arial" w:hAnsi="Arial" w:cs="Arial"/>
              </w:rPr>
              <w:t>Refundacja z budżetu państwa działa</w:t>
            </w:r>
            <w:r w:rsidR="00CB6DA7"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ności ustawowej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35C15195" w14:textId="28A629A5" w:rsidR="008843CC" w:rsidRDefault="00AC7AF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</w:rPr>
              <w:t>3</w:t>
            </w:r>
            <w:r w:rsidR="00CB6DA7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>0 000,00</w:t>
            </w:r>
          </w:p>
        </w:tc>
      </w:tr>
      <w:tr w:rsidR="008843CC" w14:paraId="5C117DC3" w14:textId="77777777">
        <w:trPr>
          <w:trHeight w:val="40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97CAD74" w14:textId="77777777" w:rsidR="008843CC" w:rsidRDefault="00AC7AFB">
            <w:pPr>
              <w:spacing w:after="0"/>
              <w:ind w:left="120"/>
            </w:pPr>
            <w:r>
              <w:rPr>
                <w:rFonts w:ascii="Arial" w:eastAsia="Arial" w:hAnsi="Arial" w:cs="Arial"/>
                <w:b/>
              </w:rPr>
              <w:t>3.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F16FA62" w14:textId="77777777" w:rsidR="008843CC" w:rsidRDefault="00AC7AFB">
            <w:pPr>
              <w:spacing w:after="0"/>
            </w:pPr>
            <w:r>
              <w:rPr>
                <w:rFonts w:ascii="Arial" w:eastAsia="Arial" w:hAnsi="Arial" w:cs="Arial"/>
              </w:rPr>
              <w:t>Refundacja kosztów staży podyplomowym z UMWP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7F9040C3" w14:textId="77777777" w:rsidR="008843CC" w:rsidRDefault="00AC7AF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</w:rPr>
              <w:t>110 000,00</w:t>
            </w:r>
          </w:p>
        </w:tc>
      </w:tr>
      <w:tr w:rsidR="008843CC" w14:paraId="29592E55" w14:textId="77777777">
        <w:trPr>
          <w:trHeight w:val="40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61284AC" w14:textId="77777777" w:rsidR="008843CC" w:rsidRDefault="00AC7AFB">
            <w:pPr>
              <w:spacing w:after="0"/>
              <w:ind w:left="120"/>
            </w:pPr>
            <w:r>
              <w:rPr>
                <w:rFonts w:ascii="Arial" w:eastAsia="Arial" w:hAnsi="Arial" w:cs="Arial"/>
                <w:b/>
              </w:rPr>
              <w:t>4.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F78845D" w14:textId="77777777" w:rsidR="008843CC" w:rsidRDefault="00AC7AFB">
            <w:pPr>
              <w:spacing w:after="0"/>
            </w:pPr>
            <w:r>
              <w:rPr>
                <w:rFonts w:ascii="Arial" w:eastAsia="Arial" w:hAnsi="Arial" w:cs="Arial"/>
              </w:rPr>
              <w:t>Refundacja z NIL dla Komisji  Sportu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3D7AC15F" w14:textId="34D7F673" w:rsidR="008843CC" w:rsidRDefault="00AC7AF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</w:rPr>
              <w:t>1</w:t>
            </w:r>
            <w:r w:rsidR="00CB6DA7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 xml:space="preserve"> 500,00</w:t>
            </w:r>
          </w:p>
        </w:tc>
      </w:tr>
      <w:tr w:rsidR="008843CC" w14:paraId="11F81374" w14:textId="77777777">
        <w:trPr>
          <w:trHeight w:val="40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D533E08" w14:textId="77777777" w:rsidR="008843CC" w:rsidRDefault="00AC7AFB">
            <w:pPr>
              <w:spacing w:after="0"/>
              <w:ind w:left="120"/>
            </w:pPr>
            <w:r>
              <w:rPr>
                <w:rFonts w:ascii="Arial" w:eastAsia="Arial" w:hAnsi="Arial" w:cs="Arial"/>
                <w:b/>
              </w:rPr>
              <w:t>5.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D7F99DD" w14:textId="77777777" w:rsidR="008843CC" w:rsidRDefault="00AC7AFB">
            <w:pPr>
              <w:spacing w:after="0"/>
            </w:pPr>
            <w:r>
              <w:rPr>
                <w:rFonts w:ascii="Arial" w:eastAsia="Arial" w:hAnsi="Arial" w:cs="Arial"/>
              </w:rPr>
              <w:t>Przychody ze szkoleń  lekarzy (w tym dotacje)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33E8EC7" w14:textId="77777777" w:rsidR="008843CC" w:rsidRDefault="00AC7AF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</w:rPr>
              <w:t>10 000,00</w:t>
            </w:r>
          </w:p>
        </w:tc>
      </w:tr>
      <w:tr w:rsidR="008843CC" w14:paraId="50E5B7E0" w14:textId="77777777">
        <w:trPr>
          <w:trHeight w:val="404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50F1498" w14:textId="77777777" w:rsidR="008843CC" w:rsidRDefault="00AC7AFB">
            <w:pPr>
              <w:spacing w:after="0"/>
              <w:ind w:left="120"/>
            </w:pPr>
            <w:r>
              <w:rPr>
                <w:rFonts w:ascii="Arial" w:eastAsia="Arial" w:hAnsi="Arial" w:cs="Arial"/>
                <w:b/>
              </w:rPr>
              <w:t>6.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E95F8B0" w14:textId="77777777" w:rsidR="008843CC" w:rsidRDefault="00AC7AFB">
            <w:pPr>
              <w:spacing w:after="0"/>
            </w:pPr>
            <w:r>
              <w:rPr>
                <w:rFonts w:ascii="Arial" w:eastAsia="Arial" w:hAnsi="Arial" w:cs="Arial"/>
              </w:rPr>
              <w:t>Opłaty za rejestrację  praktyk lekarskich (</w:t>
            </w:r>
            <w:proofErr w:type="spellStart"/>
            <w:r>
              <w:rPr>
                <w:rFonts w:ascii="Arial" w:eastAsia="Arial" w:hAnsi="Arial" w:cs="Arial"/>
              </w:rPr>
              <w:t>KdsRPP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3A726050" w14:textId="603995CA" w:rsidR="008843CC" w:rsidRDefault="00AC7AF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</w:rPr>
              <w:t>7</w:t>
            </w:r>
            <w:r w:rsidR="00CB6DA7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 xml:space="preserve"> 000,00</w:t>
            </w:r>
          </w:p>
        </w:tc>
      </w:tr>
      <w:tr w:rsidR="008843CC" w14:paraId="67008215" w14:textId="77777777">
        <w:trPr>
          <w:trHeight w:val="40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7CBEBE9" w14:textId="77777777" w:rsidR="008843CC" w:rsidRDefault="00AC7AFB">
            <w:pPr>
              <w:spacing w:after="0"/>
              <w:ind w:left="120"/>
            </w:pPr>
            <w:r>
              <w:rPr>
                <w:rFonts w:ascii="Arial" w:eastAsia="Arial" w:hAnsi="Arial" w:cs="Arial"/>
                <w:b/>
              </w:rPr>
              <w:t>7.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52613D4" w14:textId="77777777" w:rsidR="008843CC" w:rsidRDefault="00AC7AFB">
            <w:pPr>
              <w:spacing w:after="0"/>
            </w:pPr>
            <w:r>
              <w:rPr>
                <w:rFonts w:ascii="Arial" w:eastAsia="Arial" w:hAnsi="Arial" w:cs="Arial"/>
              </w:rPr>
              <w:t>Opłaty za rejestrację  podmiotów kształcenia ( KKM)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0D358C0" w14:textId="77777777" w:rsidR="008843CC" w:rsidRDefault="00AC7AF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</w:rPr>
              <w:t>70 000,00</w:t>
            </w:r>
          </w:p>
        </w:tc>
      </w:tr>
      <w:tr w:rsidR="008843CC" w14:paraId="6CDC5F12" w14:textId="77777777">
        <w:trPr>
          <w:trHeight w:val="40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98B52A6" w14:textId="77777777" w:rsidR="008843CC" w:rsidRDefault="00AC7AFB">
            <w:pPr>
              <w:spacing w:after="0"/>
              <w:ind w:left="120"/>
            </w:pPr>
            <w:r>
              <w:rPr>
                <w:rFonts w:ascii="Arial" w:eastAsia="Arial" w:hAnsi="Arial" w:cs="Arial"/>
                <w:b/>
              </w:rPr>
              <w:t>8.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0EE56D1" w14:textId="77777777" w:rsidR="008843CC" w:rsidRDefault="00AC7AFB">
            <w:pPr>
              <w:spacing w:after="0"/>
            </w:pPr>
            <w:r>
              <w:rPr>
                <w:rFonts w:ascii="Arial" w:eastAsia="Arial" w:hAnsi="Arial" w:cs="Arial"/>
              </w:rPr>
              <w:t>Przychody z najmu powierzchni budynku OIL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2853F5C" w14:textId="77777777" w:rsidR="008843CC" w:rsidRDefault="00AC7AF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</w:rPr>
              <w:t>150 000,00</w:t>
            </w:r>
          </w:p>
        </w:tc>
      </w:tr>
      <w:tr w:rsidR="008843CC" w14:paraId="4FF14C4D" w14:textId="77777777">
        <w:trPr>
          <w:trHeight w:val="40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D382DA6" w14:textId="77777777" w:rsidR="008843CC" w:rsidRDefault="00AC7AFB">
            <w:pPr>
              <w:spacing w:after="0"/>
              <w:ind w:left="120"/>
            </w:pPr>
            <w:r>
              <w:rPr>
                <w:rFonts w:ascii="Arial" w:eastAsia="Arial" w:hAnsi="Arial" w:cs="Arial"/>
                <w:b/>
              </w:rPr>
              <w:t>9.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F3C19BD" w14:textId="77777777" w:rsidR="008843CC" w:rsidRDefault="00AC7AFB">
            <w:pPr>
              <w:spacing w:after="0"/>
            </w:pPr>
            <w:r>
              <w:rPr>
                <w:rFonts w:ascii="Arial" w:eastAsia="Arial" w:hAnsi="Arial" w:cs="Arial"/>
              </w:rPr>
              <w:t xml:space="preserve">Odsetki od lokat bankowych 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FB438BB" w14:textId="77777777" w:rsidR="008843CC" w:rsidRDefault="00AC7AF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</w:rPr>
              <w:t>100 000,00</w:t>
            </w:r>
          </w:p>
        </w:tc>
      </w:tr>
      <w:tr w:rsidR="008843CC" w14:paraId="759CE452" w14:textId="77777777">
        <w:trPr>
          <w:trHeight w:val="40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709152A" w14:textId="77777777" w:rsidR="008843CC" w:rsidRDefault="00AC7AFB">
            <w:pPr>
              <w:spacing w:after="0"/>
              <w:ind w:left="60"/>
              <w:jc w:val="both"/>
            </w:pPr>
            <w:r>
              <w:rPr>
                <w:rFonts w:ascii="Arial" w:eastAsia="Arial" w:hAnsi="Arial" w:cs="Arial"/>
                <w:b/>
              </w:rPr>
              <w:t>10.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27DDB61" w14:textId="77777777" w:rsidR="008843CC" w:rsidRDefault="00AC7AFB">
            <w:pPr>
              <w:spacing w:after="0"/>
            </w:pPr>
            <w:r>
              <w:rPr>
                <w:rFonts w:ascii="Arial" w:eastAsia="Arial" w:hAnsi="Arial" w:cs="Arial"/>
              </w:rPr>
              <w:t>Komisja Bioetyczna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155DA1A" w14:textId="77777777" w:rsidR="008843CC" w:rsidRDefault="00AC7AF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</w:rPr>
              <w:t>600 000,00</w:t>
            </w:r>
          </w:p>
        </w:tc>
      </w:tr>
      <w:tr w:rsidR="008843CC" w14:paraId="63BE8959" w14:textId="77777777">
        <w:trPr>
          <w:trHeight w:val="40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EF00591" w14:textId="77777777" w:rsidR="008843CC" w:rsidRDefault="00AC7AFB">
            <w:pPr>
              <w:spacing w:after="0"/>
              <w:ind w:left="60"/>
              <w:jc w:val="both"/>
            </w:pPr>
            <w:r>
              <w:rPr>
                <w:rFonts w:ascii="Arial" w:eastAsia="Arial" w:hAnsi="Arial" w:cs="Arial"/>
                <w:b/>
              </w:rPr>
              <w:t>11.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912552D" w14:textId="6D139960" w:rsidR="008843CC" w:rsidRDefault="00AC7AFB">
            <w:pPr>
              <w:spacing w:after="0"/>
            </w:pPr>
            <w:r>
              <w:rPr>
                <w:rFonts w:ascii="Arial" w:eastAsia="Arial" w:hAnsi="Arial" w:cs="Arial"/>
              </w:rPr>
              <w:t>Sprzedaż duplikatów PWZ, zaświad</w:t>
            </w:r>
            <w:r w:rsidR="00CB6DA7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 xml:space="preserve">zenia unijne i inne 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F5AA6D1" w14:textId="77777777" w:rsidR="008843CC" w:rsidRDefault="00AC7AF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</w:rPr>
              <w:t>10 000,00</w:t>
            </w:r>
          </w:p>
        </w:tc>
      </w:tr>
      <w:tr w:rsidR="008843CC" w14:paraId="0F029078" w14:textId="77777777">
        <w:trPr>
          <w:trHeight w:val="40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FA80AFA" w14:textId="77777777" w:rsidR="008843CC" w:rsidRDefault="00AC7AFB">
            <w:pPr>
              <w:spacing w:after="0"/>
              <w:ind w:left="60"/>
              <w:jc w:val="both"/>
            </w:pPr>
            <w:r>
              <w:rPr>
                <w:rFonts w:ascii="Arial" w:eastAsia="Arial" w:hAnsi="Arial" w:cs="Arial"/>
                <w:b/>
              </w:rPr>
              <w:t>12.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CB9E507" w14:textId="77777777" w:rsidR="008843CC" w:rsidRDefault="00AC7AFB">
            <w:pPr>
              <w:spacing w:after="0"/>
            </w:pPr>
            <w:r>
              <w:rPr>
                <w:rFonts w:ascii="Arial" w:eastAsia="Arial" w:hAnsi="Arial" w:cs="Arial"/>
              </w:rPr>
              <w:t>Zwroty kosztów postepowań sądowych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5293E69A" w14:textId="1C345847" w:rsidR="008843CC" w:rsidRDefault="00CB6DA7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</w:rPr>
              <w:t>1</w:t>
            </w:r>
            <w:r w:rsidR="00AC7AFB">
              <w:rPr>
                <w:rFonts w:ascii="Arial" w:eastAsia="Arial" w:hAnsi="Arial" w:cs="Arial"/>
              </w:rPr>
              <w:t>5 000,00</w:t>
            </w:r>
          </w:p>
        </w:tc>
      </w:tr>
      <w:tr w:rsidR="008843CC" w14:paraId="3C344E82" w14:textId="77777777">
        <w:trPr>
          <w:trHeight w:val="403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06CFBFF" w14:textId="77777777" w:rsidR="008843CC" w:rsidRDefault="00AC7AFB">
            <w:pPr>
              <w:spacing w:after="0"/>
              <w:ind w:left="60"/>
              <w:jc w:val="both"/>
            </w:pPr>
            <w:r>
              <w:rPr>
                <w:rFonts w:ascii="Arial" w:eastAsia="Arial" w:hAnsi="Arial" w:cs="Arial"/>
                <w:b/>
              </w:rPr>
              <w:t>13.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00C4C84" w14:textId="77777777" w:rsidR="008843CC" w:rsidRDefault="00AC7AFB">
            <w:pPr>
              <w:spacing w:after="0"/>
            </w:pPr>
            <w:r>
              <w:rPr>
                <w:rFonts w:ascii="Arial" w:eastAsia="Arial" w:hAnsi="Arial" w:cs="Arial"/>
              </w:rPr>
              <w:t>Opłaty za dokumentację OROZ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2E02691" w14:textId="5C16D587" w:rsidR="008843CC" w:rsidRDefault="00AC7AF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</w:rPr>
              <w:t xml:space="preserve">1 </w:t>
            </w:r>
            <w:r w:rsidR="00CB6DA7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00,00</w:t>
            </w:r>
          </w:p>
        </w:tc>
      </w:tr>
      <w:tr w:rsidR="008843CC" w14:paraId="637B38F1" w14:textId="77777777">
        <w:trPr>
          <w:trHeight w:val="404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3DB4B628" w14:textId="77777777" w:rsidR="008843CC" w:rsidRDefault="00AC7AFB">
            <w:pPr>
              <w:spacing w:after="0"/>
              <w:ind w:left="60"/>
              <w:jc w:val="both"/>
            </w:pPr>
            <w:r>
              <w:rPr>
                <w:rFonts w:ascii="Arial" w:eastAsia="Arial" w:hAnsi="Arial" w:cs="Arial"/>
                <w:b/>
              </w:rPr>
              <w:t>14.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58BCE9B5" w14:textId="1E2BE677" w:rsidR="008843CC" w:rsidRDefault="00AC7AFB">
            <w:pPr>
              <w:spacing w:after="0"/>
              <w:ind w:right="-49"/>
              <w:jc w:val="both"/>
            </w:pPr>
            <w:r>
              <w:rPr>
                <w:rFonts w:ascii="Arial" w:eastAsia="Arial" w:hAnsi="Arial" w:cs="Arial"/>
              </w:rPr>
              <w:t>Pozostałe przychody</w:t>
            </w:r>
            <w:r>
              <w:rPr>
                <w:rFonts w:ascii="Arial" w:eastAsia="Arial" w:hAnsi="Arial" w:cs="Arial"/>
              </w:rPr>
              <w:t>- reklamy, k</w:t>
            </w:r>
            <w:r w:rsidR="00CB6DA7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 xml:space="preserve">upomnień, </w:t>
            </w:r>
            <w:proofErr w:type="spellStart"/>
            <w:r>
              <w:rPr>
                <w:rFonts w:ascii="Arial" w:eastAsia="Arial" w:hAnsi="Arial" w:cs="Arial"/>
              </w:rPr>
              <w:t>opł</w:t>
            </w:r>
            <w:proofErr w:type="spellEnd"/>
            <w:r>
              <w:rPr>
                <w:rFonts w:ascii="Arial" w:eastAsia="Arial" w:hAnsi="Arial" w:cs="Arial"/>
              </w:rPr>
              <w:t xml:space="preserve"> za dok </w:t>
            </w:r>
            <w:proofErr w:type="spellStart"/>
            <w:r>
              <w:rPr>
                <w:rFonts w:ascii="Arial" w:eastAsia="Arial" w:hAnsi="Arial" w:cs="Arial"/>
              </w:rPr>
              <w:t>med</w:t>
            </w:r>
            <w:proofErr w:type="spellEnd"/>
          </w:p>
        </w:tc>
        <w:tc>
          <w:tcPr>
            <w:tcW w:w="183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25EA20A" w14:textId="77777777" w:rsidR="008843CC" w:rsidRDefault="00AC7AF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</w:rPr>
              <w:t>10 000,00</w:t>
            </w:r>
          </w:p>
        </w:tc>
      </w:tr>
      <w:tr w:rsidR="008843CC" w14:paraId="511C6D6B" w14:textId="77777777">
        <w:trPr>
          <w:trHeight w:val="590"/>
        </w:trPr>
        <w:tc>
          <w:tcPr>
            <w:tcW w:w="4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CD5B4"/>
          </w:tcPr>
          <w:p w14:paraId="09445131" w14:textId="77777777" w:rsidR="008843CC" w:rsidRDefault="008843CC"/>
        </w:tc>
        <w:tc>
          <w:tcPr>
            <w:tcW w:w="587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CD5B4"/>
            <w:vAlign w:val="center"/>
          </w:tcPr>
          <w:p w14:paraId="1CEB7DE6" w14:textId="77777777" w:rsidR="008843CC" w:rsidRDefault="00AC7AFB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Razem przychody</w:t>
            </w:r>
          </w:p>
        </w:tc>
        <w:tc>
          <w:tcPr>
            <w:tcW w:w="183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CD5B4"/>
            <w:vAlign w:val="center"/>
          </w:tcPr>
          <w:p w14:paraId="1149A3C5" w14:textId="7270037C" w:rsidR="008843CC" w:rsidRDefault="00AC7AFB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8 </w:t>
            </w:r>
            <w:r w:rsidR="00CB6DA7">
              <w:rPr>
                <w:rFonts w:ascii="Arial" w:eastAsia="Arial" w:hAnsi="Arial" w:cs="Arial"/>
                <w:b/>
                <w:sz w:val="24"/>
              </w:rPr>
              <w:t>548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CB6DA7">
              <w:rPr>
                <w:rFonts w:ascii="Arial" w:eastAsia="Arial" w:hAnsi="Arial" w:cs="Arial"/>
                <w:b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</w:rPr>
              <w:t>00,00</w:t>
            </w:r>
          </w:p>
        </w:tc>
      </w:tr>
    </w:tbl>
    <w:p w14:paraId="4A9E8C32" w14:textId="77777777" w:rsidR="00AC7AFB" w:rsidRDefault="00AC7AFB"/>
    <w:sectPr w:rsidR="00AC7AFB">
      <w:pgSz w:w="11904" w:h="16836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CC"/>
    <w:rsid w:val="00762F46"/>
    <w:rsid w:val="008843CC"/>
    <w:rsid w:val="00AC7AFB"/>
    <w:rsid w:val="00CB6DA7"/>
    <w:rsid w:val="00F9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9D76"/>
  <w15:docId w15:val="{3226E37C-0443-4437-BDE4-8209318A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oil</dc:creator>
  <cp:keywords/>
  <cp:lastModifiedBy>OIL 1031</cp:lastModifiedBy>
  <cp:revision>3</cp:revision>
  <dcterms:created xsi:type="dcterms:W3CDTF">2020-02-12T14:07:00Z</dcterms:created>
  <dcterms:modified xsi:type="dcterms:W3CDTF">2020-02-12T14:07:00Z</dcterms:modified>
</cp:coreProperties>
</file>