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97B4" w14:textId="30DFED72" w:rsidR="00780D63" w:rsidRDefault="003C71DF" w:rsidP="00AD74B1">
      <w:pPr>
        <w:ind w:firstLine="0"/>
      </w:pPr>
      <w:r>
        <w:rPr>
          <w:sz w:val="35"/>
        </w:rPr>
        <w:t>Plan Budżetu na 20</w:t>
      </w:r>
      <w:r w:rsidR="00AD74B1">
        <w:rPr>
          <w:sz w:val="35"/>
        </w:rPr>
        <w:t>20</w:t>
      </w:r>
      <w:r>
        <w:rPr>
          <w:sz w:val="35"/>
        </w:rPr>
        <w:t xml:space="preserve">r </w:t>
      </w:r>
      <w:r>
        <w:t>Okręgowa Izba Lekarska w Gdańsku</w:t>
      </w:r>
    </w:p>
    <w:tbl>
      <w:tblPr>
        <w:tblStyle w:val="TableGrid"/>
        <w:tblW w:w="7977" w:type="dxa"/>
        <w:tblInd w:w="-409" w:type="dxa"/>
        <w:tblCellMar>
          <w:top w:w="29" w:type="dxa"/>
          <w:left w:w="41" w:type="dxa"/>
          <w:right w:w="42" w:type="dxa"/>
        </w:tblCellMar>
        <w:tblLook w:val="04A0" w:firstRow="1" w:lastRow="0" w:firstColumn="1" w:lastColumn="0" w:noHBand="0" w:noVBand="1"/>
      </w:tblPr>
      <w:tblGrid>
        <w:gridCol w:w="469"/>
        <w:gridCol w:w="5187"/>
        <w:gridCol w:w="2321"/>
      </w:tblGrid>
      <w:tr w:rsidR="00780D63" w14:paraId="42C753EA" w14:textId="77777777">
        <w:trPr>
          <w:trHeight w:val="526"/>
        </w:trPr>
        <w:tc>
          <w:tcPr>
            <w:tcW w:w="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F2F2F2"/>
          </w:tcPr>
          <w:p w14:paraId="5B44BD70" w14:textId="77777777" w:rsidR="00780D63" w:rsidRDefault="00780D63">
            <w:pPr>
              <w:spacing w:after="160"/>
              <w:ind w:left="0" w:right="0" w:firstLine="0"/>
            </w:pPr>
          </w:p>
        </w:tc>
        <w:tc>
          <w:tcPr>
            <w:tcW w:w="518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</w:tcPr>
          <w:p w14:paraId="772464D9" w14:textId="77777777" w:rsidR="00780D63" w:rsidRDefault="003C71DF">
            <w:pPr>
              <w:ind w:left="12" w:right="0" w:firstLine="0"/>
            </w:pPr>
            <w:r>
              <w:t xml:space="preserve"> II. Wydatki:</w:t>
            </w:r>
          </w:p>
        </w:tc>
        <w:tc>
          <w:tcPr>
            <w:tcW w:w="23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14:paraId="4A3DE001" w14:textId="18CA35B4" w:rsidR="00780D63" w:rsidRDefault="003C71DF">
            <w:pPr>
              <w:ind w:left="14" w:right="0" w:firstLine="0"/>
              <w:jc w:val="center"/>
            </w:pPr>
            <w:r>
              <w:rPr>
                <w:sz w:val="27"/>
              </w:rPr>
              <w:t>20</w:t>
            </w:r>
            <w:r w:rsidR="00AD74B1">
              <w:rPr>
                <w:sz w:val="27"/>
              </w:rPr>
              <w:t>20</w:t>
            </w:r>
            <w:r>
              <w:rPr>
                <w:sz w:val="27"/>
              </w:rPr>
              <w:t>r</w:t>
            </w:r>
          </w:p>
        </w:tc>
      </w:tr>
      <w:tr w:rsidR="00780D63" w14:paraId="1E47AC82" w14:textId="77777777">
        <w:trPr>
          <w:trHeight w:val="385"/>
        </w:trPr>
        <w:tc>
          <w:tcPr>
            <w:tcW w:w="469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EB11C5" w14:textId="77777777" w:rsidR="00780D63" w:rsidRDefault="003C71DF">
            <w:pPr>
              <w:ind w:left="114" w:right="0" w:firstLine="0"/>
            </w:pPr>
            <w:r>
              <w:rPr>
                <w:sz w:val="21"/>
              </w:rPr>
              <w:t>1.</w:t>
            </w:r>
          </w:p>
        </w:tc>
        <w:tc>
          <w:tcPr>
            <w:tcW w:w="518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15A3A3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15% odpis składki na rzecz NIL</w:t>
            </w:r>
          </w:p>
        </w:tc>
        <w:tc>
          <w:tcPr>
            <w:tcW w:w="2321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5335B71" w14:textId="77777777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1 200 000,00</w:t>
            </w:r>
          </w:p>
        </w:tc>
      </w:tr>
      <w:tr w:rsidR="00780D63" w14:paraId="11913131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EB1C261" w14:textId="77777777" w:rsidR="00780D63" w:rsidRDefault="003C71DF">
            <w:pPr>
              <w:ind w:left="114" w:right="0" w:firstLine="0"/>
            </w:pPr>
            <w:r>
              <w:rPr>
                <w:sz w:val="21"/>
              </w:rPr>
              <w:t>2.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47AE432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Komisja ds. Rejestracji Lekarzy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9912DA7" w14:textId="7F897BA8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1</w:t>
            </w:r>
            <w:r>
              <w:rPr>
                <w:sz w:val="21"/>
              </w:rPr>
              <w:t xml:space="preserve">4 </w:t>
            </w:r>
            <w:r w:rsidR="00D2323F">
              <w:rPr>
                <w:sz w:val="21"/>
              </w:rPr>
              <w:t>0</w:t>
            </w:r>
            <w:r>
              <w:rPr>
                <w:sz w:val="21"/>
              </w:rPr>
              <w:t>00,00</w:t>
            </w:r>
          </w:p>
        </w:tc>
      </w:tr>
      <w:tr w:rsidR="00780D63" w14:paraId="278A2DF3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18F042" w14:textId="77777777" w:rsidR="00780D63" w:rsidRDefault="003C71DF">
            <w:pPr>
              <w:ind w:left="114" w:right="0" w:firstLine="0"/>
            </w:pPr>
            <w:r>
              <w:rPr>
                <w:sz w:val="21"/>
              </w:rPr>
              <w:t>3.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9C5C414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Okręgowy Rzecznik Odpowiedzialności Zawod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30024A2" w14:textId="0B42F176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 xml:space="preserve">538 </w:t>
            </w:r>
            <w:r w:rsidR="00D2323F">
              <w:rPr>
                <w:sz w:val="21"/>
              </w:rPr>
              <w:t>0</w:t>
            </w:r>
            <w:r>
              <w:rPr>
                <w:sz w:val="21"/>
              </w:rPr>
              <w:t>00,00</w:t>
            </w:r>
          </w:p>
        </w:tc>
      </w:tr>
      <w:tr w:rsidR="00780D63" w14:paraId="3573B2DD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11879C" w14:textId="77777777" w:rsidR="00780D63" w:rsidRDefault="003C71DF">
            <w:pPr>
              <w:ind w:left="114" w:right="0" w:firstLine="0"/>
            </w:pPr>
            <w:r>
              <w:rPr>
                <w:sz w:val="21"/>
              </w:rPr>
              <w:t>4.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A8C5EAF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 xml:space="preserve">Okręgowy Sąd Lekarski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61958E3" w14:textId="31ABB0DB" w:rsidR="00780D63" w:rsidRDefault="00D2323F">
            <w:pPr>
              <w:ind w:left="0" w:right="1" w:firstLine="0"/>
              <w:jc w:val="right"/>
            </w:pPr>
            <w:r>
              <w:rPr>
                <w:sz w:val="21"/>
              </w:rPr>
              <w:t>324</w:t>
            </w:r>
            <w:r w:rsidR="003C71DF">
              <w:rPr>
                <w:sz w:val="21"/>
              </w:rPr>
              <w:t xml:space="preserve"> </w:t>
            </w:r>
            <w:r>
              <w:rPr>
                <w:sz w:val="21"/>
              </w:rPr>
              <w:t>0</w:t>
            </w:r>
            <w:r w:rsidR="003C71DF">
              <w:rPr>
                <w:sz w:val="21"/>
              </w:rPr>
              <w:t>00,00</w:t>
            </w:r>
          </w:p>
        </w:tc>
      </w:tr>
      <w:tr w:rsidR="00780D63" w14:paraId="60B1B8EA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A19D2E" w14:textId="77777777" w:rsidR="00780D63" w:rsidRDefault="003C71DF">
            <w:pPr>
              <w:ind w:left="114" w:right="0" w:firstLine="0"/>
            </w:pPr>
            <w:r>
              <w:rPr>
                <w:sz w:val="21"/>
              </w:rPr>
              <w:t>5.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D17BFD4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 xml:space="preserve">Komisja Kształcenia Medycznego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3272B38" w14:textId="3DA8B61F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5</w:t>
            </w:r>
            <w:r w:rsidR="00D2323F">
              <w:rPr>
                <w:sz w:val="21"/>
              </w:rPr>
              <w:t>55</w:t>
            </w:r>
            <w:r>
              <w:rPr>
                <w:sz w:val="21"/>
              </w:rPr>
              <w:t xml:space="preserve"> 000,00</w:t>
            </w:r>
          </w:p>
        </w:tc>
      </w:tr>
      <w:tr w:rsidR="00780D63" w14:paraId="3ED09C7A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0FE458" w14:textId="77777777" w:rsidR="00780D63" w:rsidRDefault="003C71DF">
            <w:pPr>
              <w:ind w:left="114" w:right="0" w:firstLine="0"/>
            </w:pPr>
            <w:r>
              <w:rPr>
                <w:sz w:val="21"/>
              </w:rPr>
              <w:t>6.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5B7B6B3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Komisja Bioetyczna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3E8A360" w14:textId="77777777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600 000,00</w:t>
            </w:r>
          </w:p>
        </w:tc>
      </w:tr>
      <w:tr w:rsidR="00780D63" w14:paraId="5A876109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40FBEDF" w14:textId="77777777" w:rsidR="00780D63" w:rsidRDefault="003C71DF">
            <w:pPr>
              <w:ind w:left="114" w:right="0" w:firstLine="0"/>
            </w:pPr>
            <w:r>
              <w:rPr>
                <w:sz w:val="21"/>
              </w:rPr>
              <w:t>7.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B1A66F3" w14:textId="324344B2" w:rsidR="00780D63" w:rsidRDefault="003C71DF">
            <w:pPr>
              <w:ind w:left="0" w:right="0" w:firstLine="0"/>
            </w:pPr>
            <w:r>
              <w:rPr>
                <w:sz w:val="21"/>
              </w:rPr>
              <w:t>Komisja ds.</w:t>
            </w:r>
            <w:r w:rsidR="000F65EE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Rejestracji Praktyk Prywatnych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EEC4E5F" w14:textId="77777777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152 000,00</w:t>
            </w:r>
          </w:p>
        </w:tc>
      </w:tr>
      <w:tr w:rsidR="00780D63" w14:paraId="44DCF188" w14:textId="77777777">
        <w:trPr>
          <w:trHeight w:val="387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A27DE6" w14:textId="77777777" w:rsidR="00780D63" w:rsidRDefault="003C71DF">
            <w:pPr>
              <w:ind w:left="114" w:right="0" w:firstLine="0"/>
            </w:pPr>
            <w:r>
              <w:rPr>
                <w:sz w:val="21"/>
              </w:rPr>
              <w:t>8.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2C49C0C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 xml:space="preserve">Komisja Stomatologiczna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BA35ABD" w14:textId="77777777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40 000,00</w:t>
            </w:r>
          </w:p>
        </w:tc>
      </w:tr>
      <w:tr w:rsidR="00780D63" w14:paraId="5D0D7520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2AC565" w14:textId="77777777" w:rsidR="00780D63" w:rsidRDefault="003C71DF">
            <w:pPr>
              <w:ind w:left="114" w:right="0" w:firstLine="0"/>
            </w:pPr>
            <w:r>
              <w:rPr>
                <w:sz w:val="21"/>
              </w:rPr>
              <w:t>9.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2E3AF79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Komisja Lekarzy Seniorów: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3CF917E" w14:textId="77777777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50 000,00</w:t>
            </w:r>
          </w:p>
        </w:tc>
      </w:tr>
      <w:tr w:rsidR="00D2323F" w14:paraId="58E14C5F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5AFD89" w14:textId="27A5CEBF" w:rsidR="00D2323F" w:rsidRDefault="00D2323F" w:rsidP="00D2323F">
            <w:pPr>
              <w:ind w:left="0" w:right="0" w:firstLine="0"/>
              <w:rPr>
                <w:sz w:val="21"/>
              </w:rPr>
            </w:pPr>
            <w:r>
              <w:rPr>
                <w:sz w:val="21"/>
              </w:rPr>
              <w:t xml:space="preserve"> 10.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BBD2BD0" w14:textId="7D4A695D" w:rsidR="00D2323F" w:rsidRDefault="00D2323F">
            <w:pPr>
              <w:ind w:left="0" w:right="0" w:firstLine="0"/>
              <w:rPr>
                <w:sz w:val="21"/>
              </w:rPr>
            </w:pPr>
            <w:r>
              <w:rPr>
                <w:sz w:val="21"/>
              </w:rPr>
              <w:t>Komisja Kultury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346A97F" w14:textId="64EA8F61" w:rsidR="00D2323F" w:rsidRDefault="00D2323F">
            <w:pPr>
              <w:ind w:left="0" w:right="0" w:firstLine="0"/>
              <w:jc w:val="right"/>
              <w:rPr>
                <w:sz w:val="21"/>
              </w:rPr>
            </w:pPr>
            <w:r>
              <w:rPr>
                <w:sz w:val="21"/>
              </w:rPr>
              <w:t>58 000,00</w:t>
            </w:r>
          </w:p>
        </w:tc>
      </w:tr>
      <w:tr w:rsidR="00780D63" w14:paraId="6A6A607E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8532B1C" w14:textId="5CC5FCB9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1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9A9ACE2" w14:textId="524D0DFA" w:rsidR="00780D63" w:rsidRDefault="003C71DF">
            <w:pPr>
              <w:ind w:left="0" w:right="0" w:firstLine="0"/>
            </w:pPr>
            <w:r>
              <w:rPr>
                <w:sz w:val="21"/>
              </w:rPr>
              <w:t>Komisja Sportu i Rekreacji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D5A4087" w14:textId="740FF403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30</w:t>
            </w:r>
            <w:r>
              <w:rPr>
                <w:sz w:val="21"/>
              </w:rPr>
              <w:t xml:space="preserve"> </w:t>
            </w:r>
            <w:r w:rsidR="00D2323F">
              <w:rPr>
                <w:sz w:val="21"/>
              </w:rPr>
              <w:t>0</w:t>
            </w:r>
            <w:r>
              <w:rPr>
                <w:sz w:val="21"/>
              </w:rPr>
              <w:t>00,00</w:t>
            </w:r>
          </w:p>
        </w:tc>
      </w:tr>
      <w:tr w:rsidR="00780D63" w14:paraId="09ECEF67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04BFBB" w14:textId="09A62CCA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2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73C295F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Komisja Etyki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A0C0372" w14:textId="77777777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5 000,00</w:t>
            </w:r>
          </w:p>
        </w:tc>
      </w:tr>
      <w:tr w:rsidR="00780D63" w14:paraId="3359F939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A904BA" w14:textId="6E32C8C0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3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C274A42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Zjazd sprawozdawczy/o- wyborczy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A589506" w14:textId="77777777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50 000,00</w:t>
            </w:r>
          </w:p>
        </w:tc>
      </w:tr>
      <w:tr w:rsidR="00780D63" w14:paraId="34E6635F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DBAC4DE" w14:textId="65881964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4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11F453A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Mediator OIL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7AF8DF9" w14:textId="77777777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1 000,00</w:t>
            </w:r>
          </w:p>
        </w:tc>
      </w:tr>
      <w:tr w:rsidR="00780D63" w14:paraId="387FCB30" w14:textId="77777777">
        <w:trPr>
          <w:trHeight w:val="56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F0C28" w14:textId="6FCBBC36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5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602096F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Komisje Orzekające o zdolności wykonywania zawodu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4730DC4A" w14:textId="77777777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10 000,00</w:t>
            </w:r>
          </w:p>
        </w:tc>
      </w:tr>
      <w:tr w:rsidR="00780D63" w14:paraId="6F211463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A2D525" w14:textId="07A924F9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6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6D7A4B7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Działalność medialna OIL w Gdańsku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9D6C3C4" w14:textId="5FC9003C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41</w:t>
            </w:r>
            <w:r w:rsidR="00D2323F">
              <w:rPr>
                <w:sz w:val="21"/>
              </w:rPr>
              <w:t>5</w:t>
            </w:r>
            <w:r>
              <w:rPr>
                <w:sz w:val="21"/>
              </w:rPr>
              <w:t xml:space="preserve"> 000,00</w:t>
            </w:r>
          </w:p>
        </w:tc>
      </w:tr>
      <w:tr w:rsidR="00780D63" w14:paraId="3717A015" w14:textId="77777777">
        <w:trPr>
          <w:trHeight w:val="387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18002A" w14:textId="2A06684A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7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ACB422C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Komisja Socjalna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2B64F93" w14:textId="4D86CF14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5</w:t>
            </w:r>
            <w:r>
              <w:rPr>
                <w:sz w:val="21"/>
              </w:rPr>
              <w:t>0 000,00</w:t>
            </w:r>
          </w:p>
        </w:tc>
      </w:tr>
      <w:tr w:rsidR="00780D63" w14:paraId="253E339E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650BC4" w14:textId="4EB28C43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8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F811247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Komisja Młodych Lekarzy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5A710D8" w14:textId="77777777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10 000,00</w:t>
            </w:r>
          </w:p>
        </w:tc>
      </w:tr>
      <w:tr w:rsidR="00780D63" w14:paraId="112373AE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4F05B2" w14:textId="69DF1E53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1</w:t>
            </w:r>
            <w:r w:rsidR="00D2323F">
              <w:rPr>
                <w:sz w:val="21"/>
              </w:rPr>
              <w:t>9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89A5A94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Komisja legislacyjna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4919C3B" w14:textId="77777777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5 000,00</w:t>
            </w:r>
          </w:p>
        </w:tc>
      </w:tr>
      <w:tr w:rsidR="00780D63" w14:paraId="78EECA94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199196" w14:textId="1DDF4444" w:rsidR="00780D63" w:rsidRDefault="00D2323F">
            <w:pPr>
              <w:ind w:left="56" w:right="0" w:firstLine="0"/>
              <w:jc w:val="both"/>
            </w:pPr>
            <w:r>
              <w:rPr>
                <w:sz w:val="21"/>
              </w:rPr>
              <w:t>20</w:t>
            </w:r>
            <w:r w:rsidR="003C71DF"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7F2E3E3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Pełnomocnik ds. Zdrowia Lekarzy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C1D3E61" w14:textId="3593CCF1" w:rsidR="00780D63" w:rsidRDefault="00D2323F">
            <w:pPr>
              <w:ind w:left="0" w:right="0" w:firstLine="0"/>
              <w:jc w:val="right"/>
            </w:pPr>
            <w:r>
              <w:rPr>
                <w:sz w:val="21"/>
              </w:rPr>
              <w:t>20</w:t>
            </w:r>
            <w:r w:rsidR="003C71DF">
              <w:rPr>
                <w:sz w:val="21"/>
              </w:rPr>
              <w:t xml:space="preserve"> 000,00</w:t>
            </w:r>
          </w:p>
        </w:tc>
      </w:tr>
      <w:tr w:rsidR="00780D63" w14:paraId="6C3A869B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DE8A92" w14:textId="604F30C4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1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376F827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Uroczystość wręczenia PWZ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61AC66A" w14:textId="1F76A032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4</w:t>
            </w:r>
            <w:r w:rsidR="00D2323F">
              <w:rPr>
                <w:sz w:val="21"/>
              </w:rPr>
              <w:t>5</w:t>
            </w:r>
            <w:r>
              <w:rPr>
                <w:sz w:val="21"/>
              </w:rPr>
              <w:t xml:space="preserve"> 000,00</w:t>
            </w:r>
          </w:p>
        </w:tc>
      </w:tr>
      <w:tr w:rsidR="00780D63" w14:paraId="7AF84F3C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4AC7B2" w14:textId="24B3E2EF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2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BDBB3FA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Nagrody i  wsparcia patronackie OIL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694867E" w14:textId="1E012FD6" w:rsidR="00780D63" w:rsidRDefault="00D2323F">
            <w:pPr>
              <w:ind w:left="0" w:right="0" w:firstLine="0"/>
              <w:jc w:val="right"/>
            </w:pPr>
            <w:r>
              <w:rPr>
                <w:sz w:val="21"/>
              </w:rPr>
              <w:t>3</w:t>
            </w:r>
            <w:r w:rsidR="003C71DF">
              <w:rPr>
                <w:sz w:val="21"/>
              </w:rPr>
              <w:t>0 000,00</w:t>
            </w:r>
          </w:p>
        </w:tc>
      </w:tr>
      <w:tr w:rsidR="00780D63" w14:paraId="712564C4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304AB3B" w14:textId="6FEA792A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3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529C8C9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Koszty działalności statutowej ( organy OIL)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F086C09" w14:textId="5A66825F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6</w:t>
            </w:r>
            <w:r w:rsidR="00A13E04">
              <w:rPr>
                <w:sz w:val="21"/>
              </w:rPr>
              <w:t>70</w:t>
            </w:r>
            <w:r>
              <w:rPr>
                <w:sz w:val="21"/>
              </w:rPr>
              <w:t xml:space="preserve"> </w:t>
            </w:r>
            <w:r w:rsidR="00D2323F">
              <w:rPr>
                <w:sz w:val="21"/>
              </w:rPr>
              <w:t>5</w:t>
            </w:r>
            <w:r>
              <w:rPr>
                <w:sz w:val="21"/>
              </w:rPr>
              <w:t>00,00</w:t>
            </w:r>
          </w:p>
        </w:tc>
      </w:tr>
      <w:tr w:rsidR="00780D63" w14:paraId="0E642FA4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297A8B1" w14:textId="0C0A8AB9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4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F2F60F2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Koszty archiwizacji dokumentacji medycznej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7A70B2A" w14:textId="061407C9" w:rsidR="00780D63" w:rsidRDefault="00D2323F">
            <w:pPr>
              <w:ind w:left="0" w:right="0" w:firstLine="0"/>
              <w:jc w:val="right"/>
            </w:pPr>
            <w:r>
              <w:rPr>
                <w:sz w:val="21"/>
              </w:rPr>
              <w:t>20</w:t>
            </w:r>
            <w:r w:rsidR="003C71DF">
              <w:rPr>
                <w:sz w:val="21"/>
              </w:rPr>
              <w:t xml:space="preserve"> 000,00</w:t>
            </w:r>
          </w:p>
        </w:tc>
      </w:tr>
      <w:tr w:rsidR="00780D63" w14:paraId="0EFD64F0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8450D7" w14:textId="2C8AAFCA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5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31E0CAA" w14:textId="77777777" w:rsidR="00780D63" w:rsidRDefault="003C71DF">
            <w:pPr>
              <w:ind w:left="0" w:right="0" w:firstLine="0"/>
            </w:pPr>
            <w:r>
              <w:rPr>
                <w:sz w:val="21"/>
              </w:rPr>
              <w:t>Zespół ds. opiniowania sądowo-lekarskiego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2D8B751" w14:textId="1AFE36FC" w:rsidR="00780D63" w:rsidRDefault="00D2323F">
            <w:pPr>
              <w:ind w:left="0" w:right="0" w:firstLine="0"/>
              <w:jc w:val="right"/>
            </w:pPr>
            <w:r>
              <w:rPr>
                <w:sz w:val="21"/>
              </w:rPr>
              <w:t>7</w:t>
            </w:r>
            <w:r w:rsidR="003C71DF">
              <w:rPr>
                <w:sz w:val="21"/>
              </w:rPr>
              <w:t>1 000,00</w:t>
            </w:r>
          </w:p>
        </w:tc>
      </w:tr>
      <w:tr w:rsidR="00780D63" w14:paraId="350DCD03" w14:textId="77777777">
        <w:trPr>
          <w:trHeight w:val="497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5FBBE" w14:textId="4A7C0864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6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867767A" w14:textId="02145732" w:rsidR="00780D63" w:rsidRDefault="003C71DF">
            <w:pPr>
              <w:ind w:left="0" w:right="0" w:firstLine="0"/>
            </w:pPr>
            <w:r>
              <w:rPr>
                <w:sz w:val="21"/>
              </w:rPr>
              <w:t>Koszty pomieszcze</w:t>
            </w:r>
            <w:r w:rsidR="00D2323F">
              <w:rPr>
                <w:sz w:val="21"/>
              </w:rPr>
              <w:t>ń</w:t>
            </w:r>
            <w:r>
              <w:rPr>
                <w:sz w:val="21"/>
              </w:rPr>
              <w:t xml:space="preserve"> wynajmowanych</w:t>
            </w:r>
            <w:r>
              <w:rPr>
                <w:sz w:val="17"/>
              </w:rPr>
              <w:t xml:space="preserve"> ( energia, ogrzewanie,</w:t>
            </w:r>
            <w:r w:rsidR="00D2323F">
              <w:rPr>
                <w:sz w:val="17"/>
              </w:rPr>
              <w:t xml:space="preserve"> </w:t>
            </w:r>
            <w:r>
              <w:rPr>
                <w:sz w:val="17"/>
              </w:rPr>
              <w:t>ochrona)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2438E09E" w14:textId="77777777" w:rsidR="00780D63" w:rsidRDefault="003C71DF">
            <w:pPr>
              <w:ind w:left="0" w:right="0" w:firstLine="0"/>
              <w:jc w:val="right"/>
            </w:pPr>
            <w:r>
              <w:rPr>
                <w:sz w:val="21"/>
              </w:rPr>
              <w:t>33 000,00</w:t>
            </w:r>
          </w:p>
        </w:tc>
      </w:tr>
      <w:tr w:rsidR="00780D63" w14:paraId="36F40F39" w14:textId="77777777">
        <w:trPr>
          <w:trHeight w:val="386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D7ECE18" w14:textId="1C9FD963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7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4B55F0A" w14:textId="56A60C42" w:rsidR="00780D63" w:rsidRDefault="003C71DF">
            <w:pPr>
              <w:ind w:left="0" w:right="0" w:firstLine="0"/>
            </w:pPr>
            <w:r>
              <w:rPr>
                <w:sz w:val="21"/>
              </w:rPr>
              <w:t>Koszty dz</w:t>
            </w:r>
            <w:r w:rsidR="00D2323F">
              <w:rPr>
                <w:sz w:val="21"/>
              </w:rPr>
              <w:t xml:space="preserve">. </w:t>
            </w:r>
            <w:r>
              <w:rPr>
                <w:sz w:val="21"/>
              </w:rPr>
              <w:t>administracyjnej Gdańsk ( biuro OIL )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D0BC0E6" w14:textId="5FA2C986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 xml:space="preserve">2 </w:t>
            </w:r>
            <w:r w:rsidR="00D2323F">
              <w:rPr>
                <w:sz w:val="21"/>
              </w:rPr>
              <w:t>209</w:t>
            </w:r>
            <w:r>
              <w:rPr>
                <w:sz w:val="21"/>
              </w:rPr>
              <w:t xml:space="preserve"> </w:t>
            </w:r>
            <w:r w:rsidR="00D2323F">
              <w:rPr>
                <w:sz w:val="21"/>
              </w:rPr>
              <w:t>4</w:t>
            </w:r>
            <w:r>
              <w:rPr>
                <w:sz w:val="21"/>
              </w:rPr>
              <w:t>00,00</w:t>
            </w:r>
          </w:p>
        </w:tc>
      </w:tr>
      <w:tr w:rsidR="00780D63" w14:paraId="477DBF74" w14:textId="77777777">
        <w:trPr>
          <w:trHeight w:val="622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8C51D" w14:textId="67BDA151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lastRenderedPageBreak/>
              <w:t>2</w:t>
            </w:r>
            <w:r w:rsidR="00D2323F">
              <w:rPr>
                <w:sz w:val="21"/>
              </w:rPr>
              <w:t>8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21AEC759" w14:textId="59AF334F" w:rsidR="00780D63" w:rsidRDefault="003C71DF">
            <w:pPr>
              <w:ind w:left="0" w:right="0" w:firstLine="0"/>
            </w:pPr>
            <w:r>
              <w:rPr>
                <w:sz w:val="21"/>
              </w:rPr>
              <w:t>Koszty działalności administracyjnej  Del.</w:t>
            </w:r>
            <w:r w:rsidR="000F65EE">
              <w:rPr>
                <w:sz w:val="21"/>
              </w:rPr>
              <w:t xml:space="preserve"> </w:t>
            </w:r>
            <w:r>
              <w:rPr>
                <w:sz w:val="21"/>
              </w:rPr>
              <w:t>Elbląg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492264B1" w14:textId="0574A102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18</w:t>
            </w:r>
            <w:r>
              <w:rPr>
                <w:sz w:val="21"/>
              </w:rPr>
              <w:t xml:space="preserve"> </w:t>
            </w:r>
            <w:r w:rsidR="00D2323F">
              <w:rPr>
                <w:sz w:val="21"/>
              </w:rPr>
              <w:t>0</w:t>
            </w:r>
            <w:r>
              <w:rPr>
                <w:sz w:val="21"/>
              </w:rPr>
              <w:t>00,00</w:t>
            </w:r>
          </w:p>
        </w:tc>
      </w:tr>
      <w:tr w:rsidR="00780D63" w14:paraId="70CDE4E1" w14:textId="77777777">
        <w:trPr>
          <w:trHeight w:val="511"/>
        </w:trPr>
        <w:tc>
          <w:tcPr>
            <w:tcW w:w="4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6A739" w14:textId="3F39692E" w:rsidR="00780D63" w:rsidRDefault="003C71DF">
            <w:pPr>
              <w:ind w:left="56" w:right="0" w:firstLine="0"/>
              <w:jc w:val="both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9</w:t>
            </w:r>
            <w:r>
              <w:rPr>
                <w:sz w:val="21"/>
              </w:rPr>
              <w:t>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6BEA06A1" w14:textId="315044F4" w:rsidR="00780D63" w:rsidRDefault="003C71DF">
            <w:pPr>
              <w:ind w:left="0" w:right="0" w:firstLine="0"/>
            </w:pPr>
            <w:r>
              <w:rPr>
                <w:sz w:val="21"/>
              </w:rPr>
              <w:t>Koszty działalności administracyjnej  Del.</w:t>
            </w:r>
            <w:r w:rsidR="000F65EE">
              <w:rPr>
                <w:sz w:val="21"/>
              </w:rPr>
              <w:t xml:space="preserve"> </w:t>
            </w:r>
            <w:r>
              <w:rPr>
                <w:sz w:val="21"/>
              </w:rPr>
              <w:t>Słupsk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0C0D2EED" w14:textId="3D8ED351" w:rsidR="00780D63" w:rsidRDefault="003C71DF">
            <w:pPr>
              <w:ind w:left="0" w:right="1" w:firstLine="0"/>
              <w:jc w:val="right"/>
            </w:pPr>
            <w:r>
              <w:rPr>
                <w:sz w:val="21"/>
              </w:rPr>
              <w:t>2</w:t>
            </w:r>
            <w:r w:rsidR="00D2323F">
              <w:rPr>
                <w:sz w:val="21"/>
              </w:rPr>
              <w:t>28</w:t>
            </w:r>
            <w:r>
              <w:rPr>
                <w:sz w:val="21"/>
              </w:rPr>
              <w:t xml:space="preserve"> </w:t>
            </w:r>
            <w:r w:rsidR="00D2323F">
              <w:rPr>
                <w:sz w:val="21"/>
              </w:rPr>
              <w:t>7</w:t>
            </w:r>
            <w:r>
              <w:rPr>
                <w:sz w:val="21"/>
              </w:rPr>
              <w:t>00,00</w:t>
            </w:r>
          </w:p>
        </w:tc>
        <w:bookmarkStart w:id="0" w:name="_GoBack"/>
        <w:bookmarkEnd w:id="0"/>
      </w:tr>
      <w:tr w:rsidR="00780D63" w14:paraId="09573233" w14:textId="77777777">
        <w:trPr>
          <w:trHeight w:val="540"/>
        </w:trPr>
        <w:tc>
          <w:tcPr>
            <w:tcW w:w="565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7DEE8"/>
            <w:vAlign w:val="center"/>
          </w:tcPr>
          <w:p w14:paraId="0BA5295B" w14:textId="77777777" w:rsidR="00780D63" w:rsidRDefault="003C71DF">
            <w:pPr>
              <w:ind w:left="0" w:right="7" w:firstLine="0"/>
              <w:jc w:val="right"/>
            </w:pPr>
            <w:r>
              <w:rPr>
                <w:sz w:val="27"/>
              </w:rPr>
              <w:t>Razem wydatki</w:t>
            </w:r>
          </w:p>
        </w:tc>
        <w:tc>
          <w:tcPr>
            <w:tcW w:w="23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B7DEE8"/>
            <w:vAlign w:val="center"/>
          </w:tcPr>
          <w:p w14:paraId="5A30486C" w14:textId="485F49F3" w:rsidR="00780D63" w:rsidRDefault="00D2323F">
            <w:pPr>
              <w:ind w:left="0" w:right="1" w:firstLine="0"/>
              <w:jc w:val="right"/>
            </w:pPr>
            <w:r>
              <w:rPr>
                <w:sz w:val="21"/>
              </w:rPr>
              <w:t>8</w:t>
            </w:r>
            <w:r w:rsidR="003C71DF">
              <w:rPr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 w:rsidR="00A13E04">
              <w:rPr>
                <w:sz w:val="21"/>
              </w:rPr>
              <w:t>52</w:t>
            </w:r>
            <w:r w:rsidR="003C71DF">
              <w:rPr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 w:rsidR="003C71DF">
              <w:rPr>
                <w:sz w:val="21"/>
              </w:rPr>
              <w:t>00,00</w:t>
            </w:r>
          </w:p>
        </w:tc>
      </w:tr>
      <w:tr w:rsidR="00780D63" w14:paraId="2C8EA2D2" w14:textId="77777777">
        <w:trPr>
          <w:trHeight w:val="470"/>
        </w:trPr>
        <w:tc>
          <w:tcPr>
            <w:tcW w:w="4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shd w:val="clear" w:color="auto" w:fill="DDD9C4"/>
          </w:tcPr>
          <w:p w14:paraId="712D95A2" w14:textId="77777777" w:rsidR="00780D63" w:rsidRDefault="00780D63">
            <w:pPr>
              <w:spacing w:after="160"/>
              <w:ind w:left="0" w:right="0" w:firstLine="0"/>
            </w:pPr>
          </w:p>
        </w:tc>
        <w:tc>
          <w:tcPr>
            <w:tcW w:w="5187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shd w:val="clear" w:color="auto" w:fill="EEECE1"/>
            <w:vAlign w:val="center"/>
          </w:tcPr>
          <w:p w14:paraId="7CD25026" w14:textId="77777777" w:rsidR="00780D63" w:rsidRDefault="003C71DF">
            <w:pPr>
              <w:ind w:left="2" w:right="0" w:firstLine="0"/>
            </w:pPr>
            <w:r>
              <w:rPr>
                <w:sz w:val="23"/>
              </w:rPr>
              <w:t>III. Rezerwa na cele nadzwyczajne</w:t>
            </w:r>
          </w:p>
        </w:tc>
        <w:tc>
          <w:tcPr>
            <w:tcW w:w="23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EEECE1"/>
            <w:vAlign w:val="center"/>
          </w:tcPr>
          <w:p w14:paraId="2B59BC04" w14:textId="710C534E" w:rsidR="00780D63" w:rsidRDefault="00A13E04">
            <w:pPr>
              <w:ind w:left="0" w:right="3" w:firstLine="0"/>
              <w:jc w:val="right"/>
            </w:pPr>
            <w:r>
              <w:rPr>
                <w:color w:val="FF0000"/>
                <w:sz w:val="23"/>
              </w:rPr>
              <w:t>395</w:t>
            </w:r>
            <w:r w:rsidR="003C71DF">
              <w:rPr>
                <w:color w:val="FF0000"/>
                <w:sz w:val="23"/>
              </w:rPr>
              <w:t xml:space="preserve"> </w:t>
            </w:r>
            <w:r w:rsidR="00D2323F">
              <w:rPr>
                <w:color w:val="FF0000"/>
                <w:sz w:val="23"/>
              </w:rPr>
              <w:t>4</w:t>
            </w:r>
            <w:r w:rsidR="003C71DF">
              <w:rPr>
                <w:color w:val="FF0000"/>
                <w:sz w:val="23"/>
              </w:rPr>
              <w:t>00,00</w:t>
            </w:r>
          </w:p>
        </w:tc>
      </w:tr>
    </w:tbl>
    <w:p w14:paraId="7709230F" w14:textId="77777777" w:rsidR="003C71DF" w:rsidRDefault="003C71DF"/>
    <w:sectPr w:rsidR="003C71DF">
      <w:pgSz w:w="11904" w:h="16836"/>
      <w:pgMar w:top="1440" w:right="1440" w:bottom="116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63"/>
    <w:rsid w:val="000F65EE"/>
    <w:rsid w:val="003C71DF"/>
    <w:rsid w:val="00780D63"/>
    <w:rsid w:val="00A13E04"/>
    <w:rsid w:val="00AD74B1"/>
    <w:rsid w:val="00D2323F"/>
    <w:rsid w:val="00E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8318"/>
  <w15:docId w15:val="{A6E99084-0FDF-4EA9-A0E8-078F773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13" w:right="3583" w:firstLine="5"/>
    </w:pPr>
    <w:rPr>
      <w:rFonts w:ascii="Arial" w:eastAsia="Arial" w:hAnsi="Arial" w:cs="Arial"/>
      <w:b/>
      <w:color w:val="000000"/>
      <w:sz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</dc:creator>
  <cp:keywords/>
  <cp:lastModifiedBy>OIL 1031</cp:lastModifiedBy>
  <cp:revision>5</cp:revision>
  <dcterms:created xsi:type="dcterms:W3CDTF">2020-02-12T17:34:00Z</dcterms:created>
  <dcterms:modified xsi:type="dcterms:W3CDTF">2020-02-12T17:46:00Z</dcterms:modified>
</cp:coreProperties>
</file>