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4A10C" w14:textId="53DC9C40" w:rsidR="00062491" w:rsidRPr="00945D3F" w:rsidRDefault="000D16DF" w:rsidP="00A347C6">
      <w:pPr>
        <w:pStyle w:val="OZNPROJEKTUwskazaniedatylubwersjiprojektu"/>
        <w:rPr>
          <w:rStyle w:val="Ppogrubienie"/>
          <w:rFonts w:cs="Times New Roman"/>
          <w:b w:val="0"/>
          <w:szCs w:val="24"/>
          <w:u w:val="none"/>
        </w:rPr>
      </w:pPr>
      <w:bookmarkStart w:id="0" w:name="_GoBack"/>
      <w:bookmarkEnd w:id="0"/>
      <w:r>
        <w:rPr>
          <w:rFonts w:cs="Times New Roman"/>
          <w:szCs w:val="24"/>
        </w:rPr>
        <w:t>Projekt</w:t>
      </w:r>
      <w:r w:rsidR="001E2898" w:rsidRPr="00945D3F">
        <w:rPr>
          <w:rFonts w:cs="Times New Roman"/>
          <w:szCs w:val="24"/>
        </w:rPr>
        <w:t xml:space="preserve"> 2</w:t>
      </w:r>
      <w:r w:rsidR="00A347C6" w:rsidRPr="00945D3F">
        <w:rPr>
          <w:rFonts w:cs="Times New Roman"/>
          <w:szCs w:val="24"/>
        </w:rPr>
        <w:t>6</w:t>
      </w:r>
      <w:r w:rsidR="001E2898" w:rsidRPr="00945D3F">
        <w:rPr>
          <w:rFonts w:cs="Times New Roman"/>
          <w:szCs w:val="24"/>
        </w:rPr>
        <w:t>.</w:t>
      </w:r>
      <w:r w:rsidR="00062491" w:rsidRPr="00945D3F">
        <w:rPr>
          <w:rFonts w:cs="Times New Roman"/>
          <w:szCs w:val="24"/>
        </w:rPr>
        <w:t>0</w:t>
      </w:r>
      <w:r w:rsidR="00CD6154" w:rsidRPr="00945D3F">
        <w:rPr>
          <w:rFonts w:cs="Times New Roman"/>
          <w:szCs w:val="24"/>
        </w:rPr>
        <w:t>9</w:t>
      </w:r>
      <w:r w:rsidR="00062491" w:rsidRPr="00945D3F">
        <w:rPr>
          <w:rFonts w:cs="Times New Roman"/>
          <w:szCs w:val="24"/>
        </w:rPr>
        <w:t>.2016</w:t>
      </w:r>
    </w:p>
    <w:p w14:paraId="6D13108A" w14:textId="77777777" w:rsidR="00062491" w:rsidRPr="00945D3F" w:rsidRDefault="00062491" w:rsidP="00A347C6">
      <w:pPr>
        <w:pStyle w:val="OZNRODZAKTUtznustawalubrozporzdzenieiorganwydajcy"/>
        <w:spacing w:after="0"/>
        <w:rPr>
          <w:rStyle w:val="Ppogrubienie"/>
          <w:rFonts w:ascii="Times New Roman" w:hAnsi="Times New Roman" w:cs="Arial"/>
          <w:b/>
          <w:bCs w:val="0"/>
          <w:caps w:val="0"/>
          <w:spacing w:val="0"/>
          <w:kern w:val="0"/>
          <w:szCs w:val="20"/>
          <w:u w:val="single"/>
        </w:rPr>
      </w:pPr>
    </w:p>
    <w:p w14:paraId="0F6E6D68" w14:textId="77777777" w:rsidR="00062491" w:rsidRPr="00945D3F" w:rsidRDefault="00062491" w:rsidP="00A347C6">
      <w:pPr>
        <w:pStyle w:val="OZNRODZAKTUtznustawalubrozporzdzenieiorganwydajcy"/>
        <w:spacing w:after="0"/>
        <w:rPr>
          <w:rFonts w:ascii="Times New Roman" w:hAnsi="Times New Roman"/>
        </w:rPr>
      </w:pPr>
      <w:r w:rsidRPr="00945D3F">
        <w:rPr>
          <w:rFonts w:ascii="Times New Roman" w:hAnsi="Times New Roman"/>
        </w:rPr>
        <w:t xml:space="preserve">ROZPORZĄDZENIE </w:t>
      </w:r>
    </w:p>
    <w:p w14:paraId="1A67D838" w14:textId="77777777" w:rsidR="00062491" w:rsidRPr="00945D3F" w:rsidRDefault="00062491" w:rsidP="00A347C6">
      <w:pPr>
        <w:pStyle w:val="OZNRODZAKTUtznustawalubrozporzdzenieiorganwydajcy"/>
        <w:spacing w:after="0"/>
        <w:rPr>
          <w:rStyle w:val="Ppogrubienie"/>
          <w:rFonts w:ascii="Times New Roman" w:hAnsi="Times New Roman"/>
        </w:rPr>
      </w:pPr>
      <w:r w:rsidRPr="00945D3F">
        <w:rPr>
          <w:rFonts w:ascii="Times New Roman" w:hAnsi="Times New Roman"/>
        </w:rPr>
        <w:t>MINISTRA ZDROWIA</w:t>
      </w:r>
      <w:r w:rsidR="00840758" w:rsidRPr="00945D3F">
        <w:rPr>
          <w:rStyle w:val="Odwoanieprzypisudolnego"/>
        </w:rPr>
        <w:footnoteReference w:customMarkFollows="1" w:id="1"/>
        <w:t>1)</w:t>
      </w:r>
      <w:r w:rsidRPr="00945D3F">
        <w:rPr>
          <w:rStyle w:val="Ppogrubienie"/>
          <w:rFonts w:ascii="Times New Roman" w:hAnsi="Times New Roman"/>
        </w:rPr>
        <w:t xml:space="preserve"> </w:t>
      </w:r>
    </w:p>
    <w:p w14:paraId="1CDEA0FB" w14:textId="77777777" w:rsidR="00062491" w:rsidRPr="00945D3F" w:rsidRDefault="00062491" w:rsidP="00A347C6">
      <w:pPr>
        <w:pStyle w:val="DATAAKTUdatauchwalenialubwydaniaaktu"/>
        <w:spacing w:before="0" w:after="0"/>
        <w:rPr>
          <w:rFonts w:ascii="Times New Roman" w:hAnsi="Times New Roman" w:cs="Times New Roman"/>
        </w:rPr>
      </w:pPr>
      <w:r w:rsidRPr="00945D3F">
        <w:rPr>
          <w:rFonts w:ascii="Times New Roman" w:hAnsi="Times New Roman" w:cs="Times New Roman"/>
        </w:rPr>
        <w:t>z dnia ……..2016 r.</w:t>
      </w:r>
    </w:p>
    <w:p w14:paraId="23D27F59" w14:textId="77777777" w:rsidR="00B2263C" w:rsidRPr="00945D3F" w:rsidRDefault="00B2263C" w:rsidP="00A347C6">
      <w:pPr>
        <w:pStyle w:val="TYTUAKTUprzedmiotregulacjiustawylubrozporzdzenia"/>
        <w:spacing w:before="0" w:after="0"/>
        <w:rPr>
          <w:rFonts w:ascii="Times New Roman" w:hAnsi="Times New Roman" w:cs="Times New Roman"/>
        </w:rPr>
      </w:pPr>
    </w:p>
    <w:p w14:paraId="5D6C3BB8" w14:textId="6A1D2B6C" w:rsidR="00062491" w:rsidRPr="00945D3F" w:rsidRDefault="00062491" w:rsidP="00A347C6">
      <w:pPr>
        <w:tabs>
          <w:tab w:val="left" w:pos="284"/>
        </w:tabs>
        <w:spacing w:line="360" w:lineRule="auto"/>
        <w:jc w:val="center"/>
        <w:rPr>
          <w:b/>
          <w:bCs/>
        </w:rPr>
      </w:pPr>
      <w:r w:rsidRPr="00945D3F">
        <w:rPr>
          <w:rStyle w:val="Ppogrubienie"/>
        </w:rPr>
        <w:t xml:space="preserve">w sprawie </w:t>
      </w:r>
      <w:r w:rsidR="00D07B61" w:rsidRPr="00945D3F">
        <w:rPr>
          <w:rStyle w:val="Ppogrubienie"/>
        </w:rPr>
        <w:t xml:space="preserve">określenia </w:t>
      </w:r>
      <w:r w:rsidR="007D6B6D" w:rsidRPr="00945D3F">
        <w:rPr>
          <w:rStyle w:val="Ppogrubienie"/>
        </w:rPr>
        <w:t xml:space="preserve">profili </w:t>
      </w:r>
      <w:r w:rsidR="00BF07ED" w:rsidRPr="00945D3F">
        <w:rPr>
          <w:b/>
        </w:rPr>
        <w:t>charakteryzujących poziomy</w:t>
      </w:r>
      <w:r w:rsidR="009B00CE" w:rsidRPr="00945D3F">
        <w:rPr>
          <w:b/>
        </w:rPr>
        <w:t xml:space="preserve"> systemu zabezpieczenia</w:t>
      </w:r>
      <w:r w:rsidR="007D6B6D" w:rsidRPr="00945D3F">
        <w:rPr>
          <w:b/>
        </w:rPr>
        <w:t xml:space="preserve"> oraz </w:t>
      </w:r>
      <w:r w:rsidR="009B00CE" w:rsidRPr="00945D3F">
        <w:rPr>
          <w:b/>
        </w:rPr>
        <w:t xml:space="preserve">kryteriów kwalifikacji świadczeniodawców do </w:t>
      </w:r>
      <w:r w:rsidR="007D6B6D" w:rsidRPr="00945D3F">
        <w:rPr>
          <w:b/>
        </w:rPr>
        <w:t xml:space="preserve">tych </w:t>
      </w:r>
      <w:r w:rsidR="009B00CE" w:rsidRPr="00945D3F">
        <w:rPr>
          <w:b/>
        </w:rPr>
        <w:t xml:space="preserve">poziomów </w:t>
      </w:r>
    </w:p>
    <w:p w14:paraId="1C3BD923" w14:textId="77777777" w:rsidR="001F111E" w:rsidRPr="00945D3F" w:rsidRDefault="001F111E" w:rsidP="00A347C6">
      <w:pPr>
        <w:tabs>
          <w:tab w:val="left" w:pos="284"/>
        </w:tabs>
        <w:spacing w:line="360" w:lineRule="auto"/>
        <w:jc w:val="center"/>
        <w:rPr>
          <w:rStyle w:val="Ppogrubienie"/>
          <w:b w:val="0"/>
          <w:bCs/>
        </w:rPr>
      </w:pPr>
    </w:p>
    <w:p w14:paraId="3F05DEA5" w14:textId="77777777" w:rsidR="00D07B61" w:rsidRPr="00945D3F" w:rsidRDefault="00D07B61" w:rsidP="00A347C6">
      <w:pPr>
        <w:pStyle w:val="NIEARTTEKSTtekstnieartykuowanynppodstprawnarozplubpreambua"/>
        <w:spacing w:before="0"/>
        <w:rPr>
          <w:rFonts w:ascii="Times New Roman" w:hAnsi="Times New Roman" w:cs="Times New Roman"/>
          <w:szCs w:val="24"/>
        </w:rPr>
      </w:pPr>
    </w:p>
    <w:p w14:paraId="5F3B2BFE" w14:textId="7C17D0FB" w:rsidR="00521323" w:rsidRPr="00945D3F" w:rsidRDefault="00D07B61" w:rsidP="00A347C6">
      <w:pPr>
        <w:pStyle w:val="NIEARTTEKSTtekstnieartykuowanynppodstprawnarozplubpreambua"/>
        <w:spacing w:before="0"/>
        <w:ind w:left="397" w:firstLine="794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Na podstawie art. 95</w:t>
      </w:r>
      <w:r w:rsidR="00CD6154" w:rsidRPr="00945D3F">
        <w:rPr>
          <w:rFonts w:ascii="Times New Roman" w:hAnsi="Times New Roman" w:cs="Times New Roman"/>
          <w:szCs w:val="24"/>
        </w:rPr>
        <w:t>m</w:t>
      </w:r>
      <w:r w:rsidR="00062491" w:rsidRPr="00945D3F">
        <w:rPr>
          <w:rFonts w:ascii="Times New Roman" w:hAnsi="Times New Roman" w:cs="Times New Roman"/>
          <w:szCs w:val="24"/>
        </w:rPr>
        <w:t xml:space="preserve"> ustawy z dnia 27 sierpnia 2004 r. o świadczeniach opieki zdrowotnej finansowanych ze środków publicznych (Dz. U. z 2015 r. poz. 581</w:t>
      </w:r>
      <w:r w:rsidR="00C37332" w:rsidRPr="00945D3F">
        <w:rPr>
          <w:rFonts w:ascii="Times New Roman" w:hAnsi="Times New Roman" w:cs="Times New Roman"/>
          <w:szCs w:val="24"/>
        </w:rPr>
        <w:t>,</w:t>
      </w:r>
      <w:r w:rsidR="00062491" w:rsidRPr="00945D3F">
        <w:rPr>
          <w:rFonts w:ascii="Times New Roman" w:hAnsi="Times New Roman" w:cs="Times New Roman"/>
          <w:szCs w:val="24"/>
        </w:rPr>
        <w:t xml:space="preserve"> z </w:t>
      </w:r>
      <w:proofErr w:type="spellStart"/>
      <w:r w:rsidR="00062491" w:rsidRPr="00945D3F">
        <w:rPr>
          <w:rFonts w:ascii="Times New Roman" w:hAnsi="Times New Roman" w:cs="Times New Roman"/>
          <w:szCs w:val="24"/>
        </w:rPr>
        <w:t>późn</w:t>
      </w:r>
      <w:proofErr w:type="spellEnd"/>
      <w:r w:rsidR="00062491" w:rsidRPr="00945D3F">
        <w:rPr>
          <w:rFonts w:ascii="Times New Roman" w:hAnsi="Times New Roman" w:cs="Times New Roman"/>
          <w:szCs w:val="24"/>
        </w:rPr>
        <w:t>. zm.</w:t>
      </w:r>
      <w:r w:rsidR="005636B7" w:rsidRPr="00945D3F">
        <w:rPr>
          <w:szCs w:val="24"/>
          <w:vertAlign w:val="superscript"/>
        </w:rPr>
        <w:t>2)</w:t>
      </w:r>
      <w:r w:rsidR="00062491" w:rsidRPr="00945D3F">
        <w:rPr>
          <w:rFonts w:ascii="Times New Roman" w:hAnsi="Times New Roman" w:cs="Times New Roman"/>
          <w:szCs w:val="24"/>
        </w:rPr>
        <w:t>), zarządza się, co następuje:</w:t>
      </w:r>
    </w:p>
    <w:p w14:paraId="7C13971F" w14:textId="77777777" w:rsidR="00521323" w:rsidRPr="00945D3F" w:rsidRDefault="00521323" w:rsidP="00A347C6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</w:p>
    <w:p w14:paraId="38E0563B" w14:textId="2DC55271" w:rsidR="007D6B6D" w:rsidRPr="00945D3F" w:rsidRDefault="00E222CA" w:rsidP="00A347C6">
      <w:pPr>
        <w:pStyle w:val="NIEARTTEKSTtekstnieartykuowanynppodstprawnarozplubpreambua"/>
        <w:spacing w:before="0"/>
        <w:ind w:left="397" w:firstLine="794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 xml:space="preserve">§ 1. </w:t>
      </w:r>
      <w:r w:rsidR="007D6B6D" w:rsidRPr="00945D3F">
        <w:rPr>
          <w:rFonts w:ascii="Times New Roman" w:hAnsi="Times New Roman" w:cs="Times New Roman"/>
          <w:szCs w:val="24"/>
        </w:rPr>
        <w:t>Rozporządzenie określa:</w:t>
      </w:r>
    </w:p>
    <w:p w14:paraId="6AE54D97" w14:textId="75EBF7F3" w:rsidR="007D6B6D" w:rsidRPr="00945D3F" w:rsidRDefault="007D6B6D" w:rsidP="00A347C6">
      <w:pPr>
        <w:pStyle w:val="ARTartustawynprozporzdzenia"/>
        <w:spacing w:before="0"/>
      </w:pPr>
      <w:r w:rsidRPr="00945D3F">
        <w:t xml:space="preserve">1)  profile charakteryzujące poszczególne poziomy systemu zabezpieczenia;  </w:t>
      </w:r>
    </w:p>
    <w:p w14:paraId="79DE9B41" w14:textId="41CC3E27" w:rsidR="007D6B6D" w:rsidRPr="00945D3F" w:rsidRDefault="007D6B6D" w:rsidP="00A347C6">
      <w:pPr>
        <w:pStyle w:val="ARTartustawynprozporzdzenia"/>
        <w:spacing w:before="0"/>
      </w:pPr>
      <w:r w:rsidRPr="00945D3F">
        <w:t>2) szczegółowe kryteria kwalifikacji świadczeniodawców do poszczególnych poziomów systemu zabezpieczenia, o których mowa w art. 95l ust. 2 pkt. 1-5 ustawy z dnia 27 sierpnia 2004 r. o świadczeniach opieki zdrowotnej finansowanych ze środków publicznych</w:t>
      </w:r>
      <w:r w:rsidR="00410B99" w:rsidRPr="00945D3F">
        <w:t>, zwanej dalej „ustawą”</w:t>
      </w:r>
      <w:r w:rsidRPr="00945D3F">
        <w:t>;</w:t>
      </w:r>
    </w:p>
    <w:p w14:paraId="6BF70120" w14:textId="39C4F648" w:rsidR="007D6B6D" w:rsidRPr="00945D3F" w:rsidRDefault="007D6B6D" w:rsidP="00A347C6">
      <w:pPr>
        <w:pStyle w:val="ARTartustawynprozporzdzenia"/>
        <w:spacing w:before="0"/>
      </w:pPr>
      <w:r w:rsidRPr="00945D3F">
        <w:t xml:space="preserve">3) dodatkowe </w:t>
      </w:r>
      <w:r w:rsidR="00A347C6" w:rsidRPr="00945D3F">
        <w:t>profile, w ramach których świadczeniodawcy zakwalifikowani do poszczególnych poziomów systemu zabezpieczenia mogą udzielać świadczeń</w:t>
      </w:r>
      <w:r w:rsidRPr="00945D3F">
        <w:t xml:space="preserve"> opieki zdrowotnej, w ramach danego poziomu systemu zabezpieczenia;</w:t>
      </w:r>
    </w:p>
    <w:p w14:paraId="43F1C953" w14:textId="5FBE007C" w:rsidR="007D6B6D" w:rsidRPr="00945D3F" w:rsidRDefault="007D6B6D" w:rsidP="00A347C6">
      <w:pPr>
        <w:pStyle w:val="ARTartustawynprozporzdzenia"/>
        <w:spacing w:before="0"/>
      </w:pPr>
      <w:r w:rsidRPr="00945D3F">
        <w:t>4) kryteria, po spełnieniu których, świadczeniodawcy mog</w:t>
      </w:r>
      <w:r w:rsidR="00A347C6" w:rsidRPr="00945D3F">
        <w:t>ą</w:t>
      </w:r>
      <w:r w:rsidRPr="00945D3F">
        <w:t xml:space="preserve"> udzielać świadczeń o których mowa w pkt 3.</w:t>
      </w:r>
    </w:p>
    <w:p w14:paraId="6FFD307A" w14:textId="516329C0" w:rsidR="00E81779" w:rsidRPr="00945D3F" w:rsidRDefault="00521323" w:rsidP="00A347C6">
      <w:pPr>
        <w:pStyle w:val="NIEARTTEKSTtekstnieartykuowanynppodstprawnarozplubpreambua"/>
        <w:spacing w:before="0"/>
        <w:ind w:left="397" w:firstLine="794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§ 2</w:t>
      </w:r>
      <w:r w:rsidR="00062491" w:rsidRPr="00945D3F">
        <w:rPr>
          <w:rFonts w:ascii="Times New Roman" w:hAnsi="Times New Roman" w:cs="Times New Roman"/>
          <w:szCs w:val="24"/>
        </w:rPr>
        <w:t>.</w:t>
      </w:r>
      <w:r w:rsidR="00D07B61" w:rsidRPr="00945D3F">
        <w:rPr>
          <w:rFonts w:ascii="Times New Roman" w:hAnsi="Times New Roman" w:cs="Times New Roman"/>
          <w:szCs w:val="24"/>
        </w:rPr>
        <w:t xml:space="preserve"> </w:t>
      </w:r>
      <w:r w:rsidR="00F9471D" w:rsidRPr="00945D3F">
        <w:rPr>
          <w:rFonts w:ascii="Times New Roman" w:hAnsi="Times New Roman" w:cs="Times New Roman"/>
          <w:szCs w:val="24"/>
        </w:rPr>
        <w:t>P</w:t>
      </w:r>
      <w:r w:rsidR="00D07B61" w:rsidRPr="00945D3F">
        <w:rPr>
          <w:rFonts w:ascii="Times New Roman" w:hAnsi="Times New Roman" w:cs="Times New Roman"/>
          <w:szCs w:val="24"/>
        </w:rPr>
        <w:t>oziom</w:t>
      </w:r>
      <w:r w:rsidR="00F9471D" w:rsidRPr="00945D3F">
        <w:rPr>
          <w:rFonts w:ascii="Times New Roman" w:hAnsi="Times New Roman" w:cs="Times New Roman"/>
          <w:szCs w:val="24"/>
        </w:rPr>
        <w:t xml:space="preserve">y </w:t>
      </w:r>
      <w:r w:rsidR="00D07B61" w:rsidRPr="00945D3F">
        <w:rPr>
          <w:rFonts w:ascii="Times New Roman" w:hAnsi="Times New Roman" w:cs="Times New Roman"/>
          <w:szCs w:val="24"/>
        </w:rPr>
        <w:t>podstawowego</w:t>
      </w:r>
      <w:r w:rsidR="00F9471D" w:rsidRPr="00945D3F">
        <w:rPr>
          <w:rFonts w:ascii="Times New Roman" w:hAnsi="Times New Roman" w:cs="Times New Roman"/>
          <w:szCs w:val="24"/>
        </w:rPr>
        <w:t xml:space="preserve"> szpitalnego</w:t>
      </w:r>
      <w:r w:rsidR="00D07B61" w:rsidRPr="00945D3F">
        <w:rPr>
          <w:rFonts w:ascii="Times New Roman" w:hAnsi="Times New Roman" w:cs="Times New Roman"/>
          <w:szCs w:val="24"/>
        </w:rPr>
        <w:t xml:space="preserve"> zabe</w:t>
      </w:r>
      <w:r w:rsidR="0021551A" w:rsidRPr="00945D3F">
        <w:rPr>
          <w:rFonts w:ascii="Times New Roman" w:hAnsi="Times New Roman" w:cs="Times New Roman"/>
          <w:szCs w:val="24"/>
        </w:rPr>
        <w:t>zpiecz</w:t>
      </w:r>
      <w:r w:rsidR="00792BCE" w:rsidRPr="00945D3F">
        <w:rPr>
          <w:rFonts w:ascii="Times New Roman" w:hAnsi="Times New Roman" w:cs="Times New Roman"/>
          <w:szCs w:val="24"/>
        </w:rPr>
        <w:t xml:space="preserve">enia świadczeń </w:t>
      </w:r>
      <w:r w:rsidR="00F9471D" w:rsidRPr="00945D3F">
        <w:rPr>
          <w:rFonts w:ascii="Times New Roman" w:hAnsi="Times New Roman" w:cs="Times New Roman"/>
          <w:szCs w:val="24"/>
        </w:rPr>
        <w:t>opieki zdrowotnej</w:t>
      </w:r>
      <w:r w:rsidR="00D07B61" w:rsidRPr="00945D3F">
        <w:rPr>
          <w:rFonts w:ascii="Times New Roman" w:hAnsi="Times New Roman" w:cs="Times New Roman"/>
          <w:szCs w:val="24"/>
        </w:rPr>
        <w:t xml:space="preserve">, </w:t>
      </w:r>
      <w:r w:rsidR="00F9471D" w:rsidRPr="00945D3F">
        <w:rPr>
          <w:rFonts w:ascii="Times New Roman" w:hAnsi="Times New Roman" w:cs="Times New Roman"/>
          <w:szCs w:val="24"/>
        </w:rPr>
        <w:t xml:space="preserve">zwane dalej „poziomami zabezpieczenia”, </w:t>
      </w:r>
      <w:r w:rsidR="00D07B61" w:rsidRPr="00945D3F">
        <w:rPr>
          <w:rFonts w:ascii="Times New Roman" w:hAnsi="Times New Roman" w:cs="Times New Roman"/>
          <w:szCs w:val="24"/>
        </w:rPr>
        <w:t>o których mowa w art. 95</w:t>
      </w:r>
      <w:r w:rsidR="00840758" w:rsidRPr="00945D3F">
        <w:rPr>
          <w:rFonts w:ascii="Times New Roman" w:hAnsi="Times New Roman" w:cs="Times New Roman"/>
          <w:szCs w:val="24"/>
        </w:rPr>
        <w:t>l ust.</w:t>
      </w:r>
      <w:r w:rsidR="00CC1EEB" w:rsidRPr="00945D3F">
        <w:rPr>
          <w:rFonts w:ascii="Times New Roman" w:hAnsi="Times New Roman" w:cs="Times New Roman"/>
          <w:szCs w:val="24"/>
        </w:rPr>
        <w:t xml:space="preserve"> 2 </w:t>
      </w:r>
      <w:r w:rsidR="00D07B61" w:rsidRPr="00945D3F">
        <w:rPr>
          <w:rFonts w:ascii="Times New Roman" w:hAnsi="Times New Roman" w:cs="Times New Roman"/>
          <w:szCs w:val="24"/>
        </w:rPr>
        <w:t>ustawy</w:t>
      </w:r>
      <w:r w:rsidR="0050590D" w:rsidRPr="00945D3F">
        <w:rPr>
          <w:rFonts w:ascii="Times New Roman" w:hAnsi="Times New Roman" w:cs="Times New Roman"/>
          <w:szCs w:val="24"/>
        </w:rPr>
        <w:t>,</w:t>
      </w:r>
      <w:r w:rsidR="00D07B61" w:rsidRPr="00945D3F">
        <w:rPr>
          <w:rFonts w:ascii="Times New Roman" w:hAnsi="Times New Roman" w:cs="Times New Roman"/>
          <w:szCs w:val="24"/>
        </w:rPr>
        <w:t xml:space="preserve"> </w:t>
      </w:r>
      <w:r w:rsidR="00E871DA" w:rsidRPr="00945D3F">
        <w:rPr>
          <w:rFonts w:ascii="Times New Roman" w:hAnsi="Times New Roman" w:cs="Times New Roman"/>
          <w:szCs w:val="24"/>
        </w:rPr>
        <w:t>określa</w:t>
      </w:r>
      <w:r w:rsidR="009D2073" w:rsidRPr="00945D3F">
        <w:rPr>
          <w:rFonts w:ascii="Times New Roman" w:hAnsi="Times New Roman" w:cs="Times New Roman"/>
          <w:szCs w:val="24"/>
        </w:rPr>
        <w:t xml:space="preserve"> się </w:t>
      </w:r>
      <w:r w:rsidR="00F9471D" w:rsidRPr="00945D3F">
        <w:rPr>
          <w:rFonts w:ascii="Times New Roman" w:hAnsi="Times New Roman" w:cs="Times New Roman"/>
          <w:szCs w:val="24"/>
        </w:rPr>
        <w:t xml:space="preserve"> w oparciu o </w:t>
      </w:r>
      <w:r w:rsidR="00BF07ED" w:rsidRPr="00945D3F">
        <w:rPr>
          <w:rFonts w:ascii="Times New Roman" w:hAnsi="Times New Roman" w:cs="Times New Roman"/>
          <w:szCs w:val="24"/>
        </w:rPr>
        <w:t xml:space="preserve">świadczenia opieki zdrowotnej realizowane w ramach </w:t>
      </w:r>
      <w:r w:rsidR="00BF07ED" w:rsidRPr="00945D3F">
        <w:rPr>
          <w:rFonts w:ascii="Times New Roman" w:hAnsi="Times New Roman" w:cs="Times New Roman"/>
          <w:szCs w:val="24"/>
        </w:rPr>
        <w:lastRenderedPageBreak/>
        <w:t>poszczególnych profili. P</w:t>
      </w:r>
      <w:r w:rsidR="009A5010" w:rsidRPr="00945D3F">
        <w:rPr>
          <w:rFonts w:ascii="Times New Roman" w:hAnsi="Times New Roman" w:cs="Times New Roman"/>
          <w:szCs w:val="24"/>
        </w:rPr>
        <w:t xml:space="preserve">oziomy zabezpieczenia </w:t>
      </w:r>
      <w:r w:rsidR="00410B99" w:rsidRPr="00945D3F">
        <w:rPr>
          <w:rFonts w:ascii="Times New Roman" w:hAnsi="Times New Roman" w:cs="Times New Roman"/>
          <w:szCs w:val="24"/>
        </w:rPr>
        <w:t xml:space="preserve">są </w:t>
      </w:r>
      <w:r w:rsidR="00E871DA" w:rsidRPr="00945D3F">
        <w:rPr>
          <w:rFonts w:ascii="Times New Roman" w:hAnsi="Times New Roman" w:cs="Times New Roman"/>
          <w:szCs w:val="24"/>
        </w:rPr>
        <w:t>określane</w:t>
      </w:r>
      <w:r w:rsidR="009A5010" w:rsidRPr="00945D3F">
        <w:rPr>
          <w:rFonts w:ascii="Times New Roman" w:hAnsi="Times New Roman" w:cs="Times New Roman"/>
          <w:szCs w:val="24"/>
        </w:rPr>
        <w:t xml:space="preserve"> przez świadczenia </w:t>
      </w:r>
      <w:r w:rsidR="00E871DA" w:rsidRPr="00945D3F">
        <w:rPr>
          <w:rFonts w:ascii="Times New Roman" w:hAnsi="Times New Roman" w:cs="Times New Roman"/>
          <w:szCs w:val="24"/>
        </w:rPr>
        <w:t xml:space="preserve">opieki </w:t>
      </w:r>
      <w:r w:rsidR="009A5010" w:rsidRPr="00945D3F">
        <w:rPr>
          <w:rFonts w:ascii="Times New Roman" w:hAnsi="Times New Roman" w:cs="Times New Roman"/>
          <w:szCs w:val="24"/>
        </w:rPr>
        <w:t>zdrowotne</w:t>
      </w:r>
      <w:r w:rsidR="00E871DA" w:rsidRPr="00945D3F">
        <w:rPr>
          <w:rFonts w:ascii="Times New Roman" w:hAnsi="Times New Roman" w:cs="Times New Roman"/>
          <w:szCs w:val="24"/>
        </w:rPr>
        <w:t>j</w:t>
      </w:r>
      <w:r w:rsidR="009A5010" w:rsidRPr="00945D3F">
        <w:rPr>
          <w:rFonts w:ascii="Times New Roman" w:hAnsi="Times New Roman" w:cs="Times New Roman"/>
          <w:szCs w:val="24"/>
        </w:rPr>
        <w:t xml:space="preserve"> realizowane w </w:t>
      </w:r>
      <w:r w:rsidR="00F4058C" w:rsidRPr="00945D3F">
        <w:rPr>
          <w:rFonts w:ascii="Times New Roman" w:hAnsi="Times New Roman" w:cs="Times New Roman"/>
          <w:szCs w:val="24"/>
        </w:rPr>
        <w:t xml:space="preserve">ramach </w:t>
      </w:r>
      <w:r w:rsidR="009A5010" w:rsidRPr="00945D3F">
        <w:rPr>
          <w:rFonts w:ascii="Times New Roman" w:hAnsi="Times New Roman" w:cs="Times New Roman"/>
          <w:szCs w:val="24"/>
        </w:rPr>
        <w:t>następuj</w:t>
      </w:r>
      <w:r w:rsidR="00F4058C" w:rsidRPr="00945D3F">
        <w:rPr>
          <w:rFonts w:ascii="Times New Roman" w:hAnsi="Times New Roman" w:cs="Times New Roman"/>
          <w:szCs w:val="24"/>
        </w:rPr>
        <w:t>ących</w:t>
      </w:r>
      <w:r w:rsidR="009A5010" w:rsidRPr="00945D3F">
        <w:rPr>
          <w:rFonts w:ascii="Times New Roman" w:hAnsi="Times New Roman" w:cs="Times New Roman"/>
          <w:szCs w:val="24"/>
        </w:rPr>
        <w:t xml:space="preserve"> profil</w:t>
      </w:r>
      <w:r w:rsidR="00F4058C" w:rsidRPr="00945D3F">
        <w:rPr>
          <w:rFonts w:ascii="Times New Roman" w:hAnsi="Times New Roman" w:cs="Times New Roman"/>
          <w:szCs w:val="24"/>
        </w:rPr>
        <w:t>i</w:t>
      </w:r>
      <w:r w:rsidR="009A5010" w:rsidRPr="00945D3F">
        <w:rPr>
          <w:rFonts w:ascii="Times New Roman" w:hAnsi="Times New Roman" w:cs="Times New Roman"/>
          <w:szCs w:val="24"/>
        </w:rPr>
        <w:t xml:space="preserve">:  </w:t>
      </w:r>
      <w:r w:rsidR="00F9471D" w:rsidRPr="00945D3F">
        <w:rPr>
          <w:rFonts w:ascii="Times New Roman" w:hAnsi="Times New Roman" w:cs="Times New Roman"/>
          <w:szCs w:val="24"/>
        </w:rPr>
        <w:t xml:space="preserve"> </w:t>
      </w:r>
      <w:r w:rsidR="009A5010" w:rsidRPr="00945D3F">
        <w:rPr>
          <w:rFonts w:ascii="Times New Roman" w:hAnsi="Times New Roman" w:cs="Times New Roman"/>
          <w:szCs w:val="24"/>
        </w:rPr>
        <w:t xml:space="preserve"> </w:t>
      </w:r>
      <w:r w:rsidR="00F9471D" w:rsidRPr="00945D3F">
        <w:rPr>
          <w:rFonts w:ascii="Times New Roman" w:hAnsi="Times New Roman" w:cs="Times New Roman"/>
          <w:szCs w:val="24"/>
        </w:rPr>
        <w:t xml:space="preserve"> </w:t>
      </w:r>
    </w:p>
    <w:p w14:paraId="5F39B30D" w14:textId="46908ACC" w:rsidR="00E81779" w:rsidRPr="00945D3F" w:rsidRDefault="00E81779" w:rsidP="00A347C6">
      <w:pPr>
        <w:pStyle w:val="ARTartustawynprozporzdzenia"/>
        <w:numPr>
          <w:ilvl w:val="0"/>
          <w:numId w:val="2"/>
        </w:numPr>
        <w:spacing w:before="0"/>
        <w:ind w:left="822" w:hanging="425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 xml:space="preserve">poziom </w:t>
      </w:r>
      <w:r w:rsidR="007E162F" w:rsidRPr="00945D3F">
        <w:rPr>
          <w:rFonts w:ascii="Times New Roman" w:hAnsi="Times New Roman" w:cs="Times New Roman"/>
          <w:szCs w:val="24"/>
        </w:rPr>
        <w:t>szpitali I stopnia</w:t>
      </w:r>
      <w:r w:rsidR="000B79B0" w:rsidRPr="00945D3F">
        <w:rPr>
          <w:rFonts w:ascii="Times New Roman" w:hAnsi="Times New Roman" w:cs="Times New Roman"/>
          <w:szCs w:val="24"/>
        </w:rPr>
        <w:t xml:space="preserve"> - profile</w:t>
      </w:r>
      <w:r w:rsidRPr="00945D3F">
        <w:rPr>
          <w:rFonts w:ascii="Times New Roman" w:hAnsi="Times New Roman" w:cs="Times New Roman"/>
          <w:szCs w:val="24"/>
        </w:rPr>
        <w:t>:</w:t>
      </w:r>
    </w:p>
    <w:p w14:paraId="4396E7F1" w14:textId="67E628A7" w:rsidR="00E26A9E" w:rsidRPr="00945D3F" w:rsidRDefault="00E26A9E" w:rsidP="00A347C6">
      <w:pPr>
        <w:pStyle w:val="ARTartustawynprozporzdzenia"/>
        <w:numPr>
          <w:ilvl w:val="0"/>
          <w:numId w:val="7"/>
        </w:numPr>
        <w:spacing w:before="0"/>
        <w:ind w:left="1134" w:hanging="283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 xml:space="preserve">chirurgia ogólna, wraz ze świadczeniami </w:t>
      </w:r>
      <w:r w:rsidR="00840758" w:rsidRPr="00945D3F">
        <w:rPr>
          <w:rFonts w:ascii="Times New Roman" w:hAnsi="Times New Roman" w:cs="Times New Roman"/>
          <w:szCs w:val="24"/>
        </w:rPr>
        <w:t xml:space="preserve">opieki zdrowotnej </w:t>
      </w:r>
      <w:r w:rsidRPr="00945D3F">
        <w:rPr>
          <w:rFonts w:ascii="Times New Roman" w:hAnsi="Times New Roman" w:cs="Times New Roman"/>
          <w:szCs w:val="24"/>
        </w:rPr>
        <w:t xml:space="preserve">wykonywanymi w ramach innych profili zabiegowych możliwymi do realizacji </w:t>
      </w:r>
      <w:r w:rsidR="00010200" w:rsidRPr="00945D3F">
        <w:rPr>
          <w:rFonts w:ascii="Times New Roman" w:hAnsi="Times New Roman" w:cs="Times New Roman"/>
          <w:szCs w:val="24"/>
        </w:rPr>
        <w:t xml:space="preserve">i rozliczenia </w:t>
      </w:r>
      <w:r w:rsidR="003B0A27" w:rsidRPr="00945D3F">
        <w:rPr>
          <w:rFonts w:ascii="Times New Roman" w:hAnsi="Times New Roman" w:cs="Times New Roman"/>
          <w:szCs w:val="24"/>
        </w:rPr>
        <w:t xml:space="preserve">w </w:t>
      </w:r>
      <w:r w:rsidRPr="00945D3F">
        <w:rPr>
          <w:rFonts w:ascii="Times New Roman" w:hAnsi="Times New Roman" w:cs="Times New Roman"/>
          <w:szCs w:val="24"/>
        </w:rPr>
        <w:t>ramach tego profilu,</w:t>
      </w:r>
    </w:p>
    <w:p w14:paraId="0F4CE9D0" w14:textId="1E7EEC80" w:rsidR="00E81779" w:rsidRPr="00945D3F" w:rsidRDefault="000113F1" w:rsidP="00A347C6">
      <w:pPr>
        <w:pStyle w:val="ARTartustawynprozporzdzenia"/>
        <w:numPr>
          <w:ilvl w:val="0"/>
          <w:numId w:val="7"/>
        </w:numPr>
        <w:spacing w:befor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choroby</w:t>
      </w:r>
      <w:r w:rsidR="00E81779" w:rsidRPr="00945D3F">
        <w:rPr>
          <w:rFonts w:ascii="Times New Roman" w:hAnsi="Times New Roman" w:cs="Times New Roman"/>
          <w:szCs w:val="24"/>
        </w:rPr>
        <w:t xml:space="preserve"> wewnę</w:t>
      </w:r>
      <w:r w:rsidRPr="00945D3F">
        <w:rPr>
          <w:rFonts w:ascii="Times New Roman" w:hAnsi="Times New Roman" w:cs="Times New Roman"/>
          <w:szCs w:val="24"/>
        </w:rPr>
        <w:t>trzne</w:t>
      </w:r>
      <w:r w:rsidR="00E81779" w:rsidRPr="00945D3F">
        <w:rPr>
          <w:rFonts w:ascii="Times New Roman" w:hAnsi="Times New Roman" w:cs="Times New Roman"/>
          <w:szCs w:val="24"/>
        </w:rPr>
        <w:t>,</w:t>
      </w:r>
      <w:r w:rsidR="000B730D" w:rsidRPr="00945D3F">
        <w:rPr>
          <w:rFonts w:ascii="Times New Roman" w:hAnsi="Times New Roman" w:cs="Times New Roman"/>
          <w:szCs w:val="24"/>
        </w:rPr>
        <w:t xml:space="preserve"> wraz ze świadczeniami </w:t>
      </w:r>
      <w:r w:rsidR="00840758" w:rsidRPr="00945D3F">
        <w:rPr>
          <w:rFonts w:ascii="Times New Roman" w:hAnsi="Times New Roman" w:cs="Times New Roman"/>
          <w:szCs w:val="24"/>
        </w:rPr>
        <w:t xml:space="preserve">opieki zdrowotnej </w:t>
      </w:r>
      <w:r w:rsidR="001F111E" w:rsidRPr="00945D3F">
        <w:rPr>
          <w:rFonts w:ascii="Times New Roman" w:hAnsi="Times New Roman" w:cs="Times New Roman"/>
          <w:szCs w:val="24"/>
        </w:rPr>
        <w:t xml:space="preserve">wykonywanymi </w:t>
      </w:r>
      <w:r w:rsidR="00010200" w:rsidRPr="00945D3F">
        <w:rPr>
          <w:rFonts w:ascii="Times New Roman" w:hAnsi="Times New Roman" w:cs="Times New Roman"/>
          <w:szCs w:val="24"/>
        </w:rPr>
        <w:br/>
      </w:r>
      <w:r w:rsidR="001F111E" w:rsidRPr="00945D3F">
        <w:rPr>
          <w:rFonts w:ascii="Times New Roman" w:hAnsi="Times New Roman" w:cs="Times New Roman"/>
          <w:szCs w:val="24"/>
        </w:rPr>
        <w:t>w ramach</w:t>
      </w:r>
      <w:r w:rsidR="000B730D" w:rsidRPr="00945D3F">
        <w:rPr>
          <w:rFonts w:ascii="Times New Roman" w:hAnsi="Times New Roman" w:cs="Times New Roman"/>
          <w:szCs w:val="24"/>
        </w:rPr>
        <w:t xml:space="preserve"> innych </w:t>
      </w:r>
      <w:r w:rsidR="009658E2" w:rsidRPr="00945D3F">
        <w:rPr>
          <w:rFonts w:ascii="Times New Roman" w:hAnsi="Times New Roman" w:cs="Times New Roman"/>
          <w:szCs w:val="24"/>
        </w:rPr>
        <w:t>profili</w:t>
      </w:r>
      <w:r w:rsidR="000B730D" w:rsidRPr="00945D3F">
        <w:rPr>
          <w:rFonts w:ascii="Times New Roman" w:hAnsi="Times New Roman" w:cs="Times New Roman"/>
          <w:szCs w:val="24"/>
        </w:rPr>
        <w:t xml:space="preserve"> zachowawczych możliwymi do realizacji</w:t>
      </w:r>
      <w:r w:rsidR="00010200" w:rsidRPr="00945D3F">
        <w:rPr>
          <w:rFonts w:ascii="Times New Roman" w:hAnsi="Times New Roman" w:cs="Times New Roman"/>
          <w:szCs w:val="24"/>
        </w:rPr>
        <w:t xml:space="preserve"> i rozliczenia</w:t>
      </w:r>
      <w:r w:rsidR="000B730D" w:rsidRPr="00945D3F">
        <w:rPr>
          <w:rFonts w:ascii="Times New Roman" w:hAnsi="Times New Roman" w:cs="Times New Roman"/>
          <w:szCs w:val="24"/>
        </w:rPr>
        <w:t xml:space="preserve"> </w:t>
      </w:r>
      <w:r w:rsidR="00010200" w:rsidRPr="00945D3F">
        <w:rPr>
          <w:rFonts w:ascii="Times New Roman" w:hAnsi="Times New Roman" w:cs="Times New Roman"/>
          <w:szCs w:val="24"/>
        </w:rPr>
        <w:br/>
      </w:r>
      <w:r w:rsidR="000B730D" w:rsidRPr="00945D3F">
        <w:rPr>
          <w:rFonts w:ascii="Times New Roman" w:hAnsi="Times New Roman" w:cs="Times New Roman"/>
          <w:szCs w:val="24"/>
        </w:rPr>
        <w:t>w</w:t>
      </w:r>
      <w:r w:rsidR="009658E2" w:rsidRPr="00945D3F">
        <w:rPr>
          <w:rFonts w:ascii="Times New Roman" w:hAnsi="Times New Roman" w:cs="Times New Roman"/>
          <w:szCs w:val="24"/>
        </w:rPr>
        <w:t xml:space="preserve"> ramach tego profilu</w:t>
      </w:r>
      <w:r w:rsidR="000B730D" w:rsidRPr="00945D3F">
        <w:rPr>
          <w:rFonts w:ascii="Times New Roman" w:hAnsi="Times New Roman" w:cs="Times New Roman"/>
          <w:szCs w:val="24"/>
        </w:rPr>
        <w:t>,</w:t>
      </w:r>
    </w:p>
    <w:p w14:paraId="14B27B33" w14:textId="77777777" w:rsidR="004113A7" w:rsidRPr="00945D3F" w:rsidRDefault="004113A7" w:rsidP="00A347C6">
      <w:pPr>
        <w:pStyle w:val="ARTartustawynprozporzdzenia"/>
        <w:numPr>
          <w:ilvl w:val="0"/>
          <w:numId w:val="7"/>
        </w:numPr>
        <w:spacing w:before="0"/>
        <w:ind w:left="1134" w:hanging="283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położnictwo i ginekologia</w:t>
      </w:r>
      <w:r w:rsidR="006A50F1" w:rsidRPr="00945D3F">
        <w:rPr>
          <w:rFonts w:ascii="Times New Roman" w:hAnsi="Times New Roman" w:cs="Times New Roman"/>
          <w:szCs w:val="24"/>
        </w:rPr>
        <w:t xml:space="preserve"> (wszystkie poziomy referencyjne)</w:t>
      </w:r>
      <w:r w:rsidRPr="00945D3F">
        <w:rPr>
          <w:rFonts w:ascii="Times New Roman" w:hAnsi="Times New Roman" w:cs="Times New Roman"/>
          <w:szCs w:val="24"/>
        </w:rPr>
        <w:t>,</w:t>
      </w:r>
    </w:p>
    <w:p w14:paraId="1E2D1491" w14:textId="77777777" w:rsidR="00E26A9E" w:rsidRPr="00945D3F" w:rsidRDefault="00E26A9E" w:rsidP="00A347C6">
      <w:pPr>
        <w:pStyle w:val="ARTartustawynprozporzdzenia"/>
        <w:numPr>
          <w:ilvl w:val="0"/>
          <w:numId w:val="7"/>
        </w:numPr>
        <w:spacing w:before="0"/>
        <w:ind w:left="1134" w:hanging="283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neonatologia</w:t>
      </w:r>
      <w:r w:rsidR="006A50F1" w:rsidRPr="00945D3F">
        <w:rPr>
          <w:rFonts w:ascii="Times New Roman" w:hAnsi="Times New Roman" w:cs="Times New Roman"/>
          <w:szCs w:val="24"/>
        </w:rPr>
        <w:t xml:space="preserve"> (wszystkie poziomy referencyjne)</w:t>
      </w:r>
      <w:r w:rsidRPr="00945D3F">
        <w:rPr>
          <w:rFonts w:ascii="Times New Roman" w:hAnsi="Times New Roman" w:cs="Times New Roman"/>
          <w:szCs w:val="24"/>
        </w:rPr>
        <w:t>,</w:t>
      </w:r>
    </w:p>
    <w:p w14:paraId="427ACBA1" w14:textId="77777777" w:rsidR="00E26A9E" w:rsidRPr="00945D3F" w:rsidRDefault="00E26A9E" w:rsidP="00A347C6">
      <w:pPr>
        <w:pStyle w:val="ARTartustawynprozporzdzenia"/>
        <w:numPr>
          <w:ilvl w:val="0"/>
          <w:numId w:val="7"/>
        </w:numPr>
        <w:spacing w:before="0"/>
        <w:ind w:left="1134" w:hanging="283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pediatria</w:t>
      </w:r>
      <w:r w:rsidR="00840758" w:rsidRPr="00945D3F">
        <w:rPr>
          <w:rFonts w:ascii="Times New Roman" w:hAnsi="Times New Roman" w:cs="Times New Roman"/>
          <w:szCs w:val="24"/>
        </w:rPr>
        <w:t>;</w:t>
      </w:r>
    </w:p>
    <w:p w14:paraId="7BE2A7DE" w14:textId="7E37A075" w:rsidR="00E81779" w:rsidRPr="00945D3F" w:rsidRDefault="00CE46EE" w:rsidP="00A347C6">
      <w:pPr>
        <w:pStyle w:val="ARTartustawynprozporzdzenia"/>
        <w:numPr>
          <w:ilvl w:val="0"/>
          <w:numId w:val="2"/>
        </w:numPr>
        <w:spacing w:before="0"/>
        <w:ind w:left="822" w:hanging="425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 xml:space="preserve">poziom </w:t>
      </w:r>
      <w:r w:rsidR="007E162F" w:rsidRPr="00945D3F">
        <w:rPr>
          <w:rFonts w:ascii="Times New Roman" w:hAnsi="Times New Roman" w:cs="Times New Roman"/>
          <w:szCs w:val="24"/>
        </w:rPr>
        <w:t>szpitali II stopnia</w:t>
      </w:r>
      <w:r w:rsidR="000B79B0" w:rsidRPr="00945D3F">
        <w:rPr>
          <w:rFonts w:ascii="Times New Roman" w:hAnsi="Times New Roman" w:cs="Times New Roman"/>
          <w:szCs w:val="24"/>
        </w:rPr>
        <w:t xml:space="preserve"> - profile</w:t>
      </w:r>
      <w:r w:rsidRPr="00945D3F">
        <w:rPr>
          <w:rFonts w:ascii="Times New Roman" w:hAnsi="Times New Roman" w:cs="Times New Roman"/>
          <w:szCs w:val="24"/>
        </w:rPr>
        <w:t>:</w:t>
      </w:r>
    </w:p>
    <w:p w14:paraId="414EDB52" w14:textId="77777777" w:rsidR="00E26A9E" w:rsidRPr="00945D3F" w:rsidRDefault="00E26A9E" w:rsidP="00A347C6">
      <w:pPr>
        <w:pStyle w:val="ARTartustawynprozporzdzenia"/>
        <w:numPr>
          <w:ilvl w:val="0"/>
          <w:numId w:val="6"/>
        </w:numPr>
        <w:spacing w:before="0"/>
        <w:ind w:left="1134" w:hanging="348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chirurgia dziecięca,</w:t>
      </w:r>
    </w:p>
    <w:p w14:paraId="0940B362" w14:textId="77777777" w:rsidR="00E40471" w:rsidRPr="00945D3F" w:rsidRDefault="000113F1" w:rsidP="00A347C6">
      <w:pPr>
        <w:pStyle w:val="ARTartustawynprozporzdzenia"/>
        <w:numPr>
          <w:ilvl w:val="0"/>
          <w:numId w:val="6"/>
        </w:numPr>
        <w:spacing w:before="0"/>
        <w:ind w:left="1134" w:hanging="348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kardiologia</w:t>
      </w:r>
      <w:r w:rsidR="00E40471" w:rsidRPr="00945D3F">
        <w:rPr>
          <w:rFonts w:ascii="Times New Roman" w:hAnsi="Times New Roman" w:cs="Times New Roman"/>
          <w:szCs w:val="24"/>
        </w:rPr>
        <w:t>,</w:t>
      </w:r>
    </w:p>
    <w:p w14:paraId="122E5ADF" w14:textId="77777777" w:rsidR="00E40471" w:rsidRPr="00945D3F" w:rsidRDefault="000113F1" w:rsidP="00A347C6">
      <w:pPr>
        <w:pStyle w:val="ARTartustawynprozporzdzenia"/>
        <w:numPr>
          <w:ilvl w:val="0"/>
          <w:numId w:val="6"/>
        </w:numPr>
        <w:spacing w:before="0"/>
        <w:ind w:left="1134" w:hanging="348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neurologia</w:t>
      </w:r>
      <w:r w:rsidR="00E40471" w:rsidRPr="00945D3F">
        <w:rPr>
          <w:rFonts w:ascii="Times New Roman" w:hAnsi="Times New Roman" w:cs="Times New Roman"/>
          <w:szCs w:val="24"/>
        </w:rPr>
        <w:t>,</w:t>
      </w:r>
    </w:p>
    <w:p w14:paraId="1760CD32" w14:textId="77777777" w:rsidR="00E26A9E" w:rsidRPr="00945D3F" w:rsidRDefault="00E26A9E" w:rsidP="00A347C6">
      <w:pPr>
        <w:pStyle w:val="ARTartustawynprozporzdzenia"/>
        <w:numPr>
          <w:ilvl w:val="0"/>
          <w:numId w:val="6"/>
        </w:numPr>
        <w:spacing w:before="0"/>
        <w:ind w:left="1134" w:hanging="348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okulistyka,</w:t>
      </w:r>
    </w:p>
    <w:p w14:paraId="77ACA2C5" w14:textId="77777777" w:rsidR="00E26A9E" w:rsidRPr="00945D3F" w:rsidRDefault="00E26A9E" w:rsidP="00A347C6">
      <w:pPr>
        <w:pStyle w:val="ARTartustawynprozporzdzenia"/>
        <w:numPr>
          <w:ilvl w:val="0"/>
          <w:numId w:val="6"/>
        </w:numPr>
        <w:spacing w:before="0"/>
        <w:ind w:left="1134" w:hanging="348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ortopedia i traumatologia narządu ruchu,</w:t>
      </w:r>
    </w:p>
    <w:p w14:paraId="34ED54D5" w14:textId="77777777" w:rsidR="00E26A9E" w:rsidRPr="00945D3F" w:rsidRDefault="00E26A9E" w:rsidP="00A347C6">
      <w:pPr>
        <w:pStyle w:val="ARTartustawynprozporzdzenia"/>
        <w:numPr>
          <w:ilvl w:val="0"/>
          <w:numId w:val="6"/>
        </w:numPr>
        <w:spacing w:before="0"/>
        <w:ind w:left="1134" w:hanging="348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otorynolaryngologia,</w:t>
      </w:r>
    </w:p>
    <w:p w14:paraId="0FDC2D33" w14:textId="77777777" w:rsidR="00E40471" w:rsidRPr="00945D3F" w:rsidRDefault="000113F1" w:rsidP="00A347C6">
      <w:pPr>
        <w:pStyle w:val="ARTartustawynprozporzdzenia"/>
        <w:numPr>
          <w:ilvl w:val="0"/>
          <w:numId w:val="6"/>
        </w:numPr>
        <w:spacing w:before="0"/>
        <w:ind w:left="1134" w:hanging="348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urologia</w:t>
      </w:r>
      <w:r w:rsidR="00E26A9E" w:rsidRPr="00945D3F">
        <w:rPr>
          <w:rFonts w:ascii="Times New Roman" w:hAnsi="Times New Roman" w:cs="Times New Roman"/>
          <w:szCs w:val="24"/>
        </w:rPr>
        <w:t>;</w:t>
      </w:r>
    </w:p>
    <w:p w14:paraId="0CBEAB63" w14:textId="05A3F74E" w:rsidR="00E81779" w:rsidRPr="00945D3F" w:rsidRDefault="00CA07DF" w:rsidP="00A347C6">
      <w:pPr>
        <w:pStyle w:val="ARTartustawynprozporzdzenia"/>
        <w:numPr>
          <w:ilvl w:val="0"/>
          <w:numId w:val="2"/>
        </w:numPr>
        <w:spacing w:befor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 xml:space="preserve">poziom </w:t>
      </w:r>
      <w:r w:rsidR="00792BCE" w:rsidRPr="00945D3F">
        <w:rPr>
          <w:rFonts w:ascii="Times New Roman" w:hAnsi="Times New Roman" w:cs="Times New Roman"/>
          <w:szCs w:val="24"/>
        </w:rPr>
        <w:t>s</w:t>
      </w:r>
      <w:r w:rsidR="007E162F" w:rsidRPr="00945D3F">
        <w:rPr>
          <w:rFonts w:ascii="Times New Roman" w:hAnsi="Times New Roman" w:cs="Times New Roman"/>
          <w:szCs w:val="24"/>
        </w:rPr>
        <w:t>zpitali III stopnia</w:t>
      </w:r>
      <w:r w:rsidR="000B79B0" w:rsidRPr="00945D3F">
        <w:rPr>
          <w:rFonts w:ascii="Times New Roman" w:hAnsi="Times New Roman" w:cs="Times New Roman"/>
          <w:szCs w:val="24"/>
        </w:rPr>
        <w:t xml:space="preserve"> - profile</w:t>
      </w:r>
      <w:r w:rsidR="00E81779" w:rsidRPr="00945D3F">
        <w:rPr>
          <w:rFonts w:ascii="Times New Roman" w:hAnsi="Times New Roman" w:cs="Times New Roman"/>
          <w:szCs w:val="24"/>
        </w:rPr>
        <w:t>:</w:t>
      </w:r>
    </w:p>
    <w:p w14:paraId="09C1AEBD" w14:textId="77777777" w:rsidR="003B0A27" w:rsidRPr="00945D3F" w:rsidRDefault="003B0A27" w:rsidP="00A347C6">
      <w:pPr>
        <w:pStyle w:val="ARTartustawynprozporzdzenia"/>
        <w:numPr>
          <w:ilvl w:val="0"/>
          <w:numId w:val="5"/>
        </w:numPr>
        <w:spacing w:before="0"/>
        <w:ind w:hanging="379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chirurgia klatki piersiowej,</w:t>
      </w:r>
    </w:p>
    <w:p w14:paraId="66593DDB" w14:textId="77777777" w:rsidR="003B0A27" w:rsidRPr="00945D3F" w:rsidRDefault="003B0A27" w:rsidP="00A347C6">
      <w:pPr>
        <w:pStyle w:val="ARTartustawynprozporzdzenia"/>
        <w:numPr>
          <w:ilvl w:val="0"/>
          <w:numId w:val="5"/>
        </w:numPr>
        <w:spacing w:befor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chirurgia klatki piersiowej dla dzieci,</w:t>
      </w:r>
    </w:p>
    <w:p w14:paraId="08A6F96A" w14:textId="77777777" w:rsidR="00E81779" w:rsidRPr="00945D3F" w:rsidRDefault="000113F1" w:rsidP="00A347C6">
      <w:pPr>
        <w:pStyle w:val="ARTartustawynprozporzdzenia"/>
        <w:numPr>
          <w:ilvl w:val="0"/>
          <w:numId w:val="5"/>
        </w:numPr>
        <w:spacing w:before="0"/>
        <w:ind w:hanging="379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chirurgia naczyniowa</w:t>
      </w:r>
      <w:r w:rsidR="00D43A78" w:rsidRPr="00945D3F">
        <w:rPr>
          <w:rFonts w:ascii="Times New Roman" w:hAnsi="Times New Roman" w:cs="Times New Roman"/>
          <w:szCs w:val="24"/>
        </w:rPr>
        <w:t>,</w:t>
      </w:r>
    </w:p>
    <w:p w14:paraId="08BB1ED8" w14:textId="77777777" w:rsidR="00E81779" w:rsidRPr="00945D3F" w:rsidRDefault="000113F1" w:rsidP="00A347C6">
      <w:pPr>
        <w:pStyle w:val="ARTartustawynprozporzdzenia"/>
        <w:numPr>
          <w:ilvl w:val="0"/>
          <w:numId w:val="5"/>
        </w:numPr>
        <w:spacing w:before="0"/>
        <w:ind w:hanging="379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choroby</w:t>
      </w:r>
      <w:r w:rsidR="00E81779" w:rsidRPr="00945D3F">
        <w:rPr>
          <w:rFonts w:ascii="Times New Roman" w:hAnsi="Times New Roman" w:cs="Times New Roman"/>
          <w:szCs w:val="24"/>
        </w:rPr>
        <w:t xml:space="preserve"> płuc,</w:t>
      </w:r>
    </w:p>
    <w:p w14:paraId="0D9AF4F3" w14:textId="77777777" w:rsidR="00E40471" w:rsidRPr="00945D3F" w:rsidRDefault="00E40471" w:rsidP="00A347C6">
      <w:pPr>
        <w:pStyle w:val="ARTartustawynprozporzdzenia"/>
        <w:numPr>
          <w:ilvl w:val="0"/>
          <w:numId w:val="5"/>
        </w:numPr>
        <w:spacing w:befor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choroby płuc dla dzieci,</w:t>
      </w:r>
    </w:p>
    <w:p w14:paraId="0CB3D5C3" w14:textId="77777777" w:rsidR="00E81779" w:rsidRPr="00945D3F" w:rsidRDefault="000113F1" w:rsidP="00A347C6">
      <w:pPr>
        <w:pStyle w:val="ARTartustawynprozporzdzenia"/>
        <w:numPr>
          <w:ilvl w:val="0"/>
          <w:numId w:val="5"/>
        </w:numPr>
        <w:spacing w:before="0"/>
        <w:ind w:hanging="379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choroby zakaźne</w:t>
      </w:r>
      <w:r w:rsidR="00E81779" w:rsidRPr="00945D3F">
        <w:rPr>
          <w:rFonts w:ascii="Times New Roman" w:hAnsi="Times New Roman" w:cs="Times New Roman"/>
          <w:szCs w:val="24"/>
        </w:rPr>
        <w:t>,</w:t>
      </w:r>
    </w:p>
    <w:p w14:paraId="6A1C5841" w14:textId="77777777" w:rsidR="00E40471" w:rsidRPr="00945D3F" w:rsidRDefault="00E40471" w:rsidP="00A347C6">
      <w:pPr>
        <w:pStyle w:val="ARTartustawynprozporzdzenia"/>
        <w:numPr>
          <w:ilvl w:val="0"/>
          <w:numId w:val="5"/>
        </w:numPr>
        <w:spacing w:befor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choroby zakaźne dla dzieci,</w:t>
      </w:r>
    </w:p>
    <w:p w14:paraId="5C729B37" w14:textId="77777777" w:rsidR="003B0A27" w:rsidRPr="00945D3F" w:rsidRDefault="003B0A27" w:rsidP="00A347C6">
      <w:pPr>
        <w:pStyle w:val="ARTartustawynprozporzdzenia"/>
        <w:numPr>
          <w:ilvl w:val="0"/>
          <w:numId w:val="5"/>
        </w:numPr>
        <w:spacing w:before="0"/>
        <w:ind w:hanging="379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kardiochirurgia,</w:t>
      </w:r>
    </w:p>
    <w:p w14:paraId="33B97282" w14:textId="77777777" w:rsidR="003B0A27" w:rsidRPr="00945D3F" w:rsidRDefault="003B0A27" w:rsidP="00A347C6">
      <w:pPr>
        <w:pStyle w:val="ARTartustawynprozporzdzenia"/>
        <w:numPr>
          <w:ilvl w:val="0"/>
          <w:numId w:val="5"/>
        </w:numPr>
        <w:spacing w:before="0"/>
        <w:ind w:hanging="379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kardiochirurgia dla dzieci,</w:t>
      </w:r>
    </w:p>
    <w:p w14:paraId="6C6AC3C9" w14:textId="77777777" w:rsidR="003B0A27" w:rsidRPr="00945D3F" w:rsidRDefault="003B0A27" w:rsidP="00A347C6">
      <w:pPr>
        <w:pStyle w:val="ARTartustawynprozporzdzenia"/>
        <w:numPr>
          <w:ilvl w:val="0"/>
          <w:numId w:val="5"/>
        </w:numPr>
        <w:spacing w:before="0"/>
        <w:ind w:hanging="379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kardiologia dla dzieci,</w:t>
      </w:r>
    </w:p>
    <w:p w14:paraId="56E5D8B3" w14:textId="77777777" w:rsidR="003B0A27" w:rsidRPr="00945D3F" w:rsidRDefault="003B0A27" w:rsidP="00A347C6">
      <w:pPr>
        <w:pStyle w:val="ARTartustawynprozporzdzenia"/>
        <w:numPr>
          <w:ilvl w:val="0"/>
          <w:numId w:val="5"/>
        </w:numPr>
        <w:spacing w:before="0"/>
        <w:ind w:hanging="379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neurochirurgia,</w:t>
      </w:r>
    </w:p>
    <w:p w14:paraId="4AB72D68" w14:textId="77777777" w:rsidR="003B0A27" w:rsidRPr="00945D3F" w:rsidRDefault="003B0A27" w:rsidP="00A347C6">
      <w:pPr>
        <w:pStyle w:val="ARTartustawynprozporzdzenia"/>
        <w:numPr>
          <w:ilvl w:val="0"/>
          <w:numId w:val="5"/>
        </w:numPr>
        <w:spacing w:before="0"/>
        <w:ind w:hanging="379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neurochirurgia dla dzieci,</w:t>
      </w:r>
    </w:p>
    <w:p w14:paraId="7055DB93" w14:textId="77777777" w:rsidR="003B0A27" w:rsidRPr="00945D3F" w:rsidRDefault="003B0A27" w:rsidP="00A347C6">
      <w:pPr>
        <w:pStyle w:val="ARTartustawynprozporzdzenia"/>
        <w:numPr>
          <w:ilvl w:val="0"/>
          <w:numId w:val="5"/>
        </w:numPr>
        <w:spacing w:before="0"/>
        <w:ind w:hanging="379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lastRenderedPageBreak/>
        <w:t>neurologia dla dzieci,</w:t>
      </w:r>
    </w:p>
    <w:p w14:paraId="28D58CB7" w14:textId="77777777" w:rsidR="003B0A27" w:rsidRPr="00945D3F" w:rsidRDefault="003B0A27" w:rsidP="00A347C6">
      <w:pPr>
        <w:pStyle w:val="ARTartustawynprozporzdzenia"/>
        <w:numPr>
          <w:ilvl w:val="0"/>
          <w:numId w:val="5"/>
        </w:numPr>
        <w:spacing w:befor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okulistyka dla dzieci,</w:t>
      </w:r>
    </w:p>
    <w:p w14:paraId="23841B21" w14:textId="77777777" w:rsidR="003B0A27" w:rsidRPr="00945D3F" w:rsidRDefault="003B0A27" w:rsidP="00A347C6">
      <w:pPr>
        <w:pStyle w:val="ARTartustawynprozporzdzenia"/>
        <w:numPr>
          <w:ilvl w:val="0"/>
          <w:numId w:val="5"/>
        </w:numPr>
        <w:spacing w:befor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ortopedia i traumatologia narządu ruchu dla dzieci,</w:t>
      </w:r>
    </w:p>
    <w:p w14:paraId="1E1181E1" w14:textId="77777777" w:rsidR="003B0A27" w:rsidRPr="00945D3F" w:rsidRDefault="003B0A27" w:rsidP="00A347C6">
      <w:pPr>
        <w:pStyle w:val="ARTartustawynprozporzdzenia"/>
        <w:numPr>
          <w:ilvl w:val="0"/>
          <w:numId w:val="5"/>
        </w:numPr>
        <w:spacing w:befor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otorynolaryngologia dla dzieci,</w:t>
      </w:r>
    </w:p>
    <w:p w14:paraId="20B053C1" w14:textId="77777777" w:rsidR="00E81779" w:rsidRPr="00945D3F" w:rsidRDefault="000113F1" w:rsidP="00A347C6">
      <w:pPr>
        <w:pStyle w:val="ARTartustawynprozporzdzenia"/>
        <w:numPr>
          <w:ilvl w:val="0"/>
          <w:numId w:val="5"/>
        </w:numPr>
        <w:spacing w:before="0"/>
        <w:ind w:hanging="379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toksykologia kliniczna</w:t>
      </w:r>
      <w:r w:rsidR="00E81779" w:rsidRPr="00945D3F">
        <w:rPr>
          <w:rFonts w:ascii="Times New Roman" w:hAnsi="Times New Roman" w:cs="Times New Roman"/>
          <w:szCs w:val="24"/>
        </w:rPr>
        <w:t>,</w:t>
      </w:r>
    </w:p>
    <w:p w14:paraId="2789E3BD" w14:textId="77777777" w:rsidR="00E40471" w:rsidRPr="00945D3F" w:rsidRDefault="00E40471" w:rsidP="00A347C6">
      <w:pPr>
        <w:pStyle w:val="ARTartustawynprozporzdzenia"/>
        <w:numPr>
          <w:ilvl w:val="0"/>
          <w:numId w:val="5"/>
        </w:numPr>
        <w:spacing w:befor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toksykologia kliniczna dla dzieci,</w:t>
      </w:r>
    </w:p>
    <w:p w14:paraId="6FF28E38" w14:textId="77777777" w:rsidR="00E81779" w:rsidRPr="00945D3F" w:rsidRDefault="000113F1" w:rsidP="00A347C6">
      <w:pPr>
        <w:pStyle w:val="ARTartustawynprozporzdzenia"/>
        <w:numPr>
          <w:ilvl w:val="0"/>
          <w:numId w:val="5"/>
        </w:numPr>
        <w:spacing w:before="0"/>
        <w:ind w:hanging="379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transplantologia kliniczna</w:t>
      </w:r>
      <w:r w:rsidR="00623293" w:rsidRPr="00945D3F">
        <w:rPr>
          <w:rFonts w:ascii="Times New Roman" w:hAnsi="Times New Roman" w:cs="Times New Roman"/>
          <w:szCs w:val="24"/>
        </w:rPr>
        <w:t>,</w:t>
      </w:r>
    </w:p>
    <w:p w14:paraId="4746DBE6" w14:textId="77777777" w:rsidR="00E26A9E" w:rsidRPr="00945D3F" w:rsidRDefault="00E26A9E" w:rsidP="00A347C6">
      <w:pPr>
        <w:pStyle w:val="ARTartustawynprozporzdzenia"/>
        <w:numPr>
          <w:ilvl w:val="0"/>
          <w:numId w:val="5"/>
        </w:numPr>
        <w:spacing w:before="0"/>
        <w:ind w:hanging="379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transplantologia kliniczna dla dzieci,</w:t>
      </w:r>
    </w:p>
    <w:p w14:paraId="046EF394" w14:textId="77777777" w:rsidR="00623293" w:rsidRPr="00945D3F" w:rsidRDefault="00B31528" w:rsidP="00A347C6">
      <w:pPr>
        <w:pStyle w:val="ARTartustawynprozporzdzenia"/>
        <w:numPr>
          <w:ilvl w:val="0"/>
          <w:numId w:val="5"/>
        </w:numPr>
        <w:spacing w:before="0"/>
        <w:ind w:hanging="379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urologia dla dzieci</w:t>
      </w:r>
      <w:r w:rsidR="00840758" w:rsidRPr="00945D3F">
        <w:rPr>
          <w:rFonts w:ascii="Times New Roman" w:hAnsi="Times New Roman" w:cs="Times New Roman"/>
          <w:szCs w:val="24"/>
        </w:rPr>
        <w:t>;</w:t>
      </w:r>
    </w:p>
    <w:p w14:paraId="2F833342" w14:textId="54AF904C" w:rsidR="00AA7704" w:rsidRPr="00945D3F" w:rsidRDefault="00792BCE" w:rsidP="00A347C6">
      <w:pPr>
        <w:pStyle w:val="ARTartustawynprozporzdzenia"/>
        <w:numPr>
          <w:ilvl w:val="0"/>
          <w:numId w:val="2"/>
        </w:numPr>
        <w:spacing w:before="0"/>
        <w:rPr>
          <w:rFonts w:ascii="Times New Roman" w:hAnsi="Times New Roman" w:cs="Times New Roman"/>
          <w:bCs/>
          <w:szCs w:val="24"/>
        </w:rPr>
      </w:pPr>
      <w:r w:rsidRPr="00945D3F">
        <w:rPr>
          <w:rFonts w:ascii="Times New Roman" w:hAnsi="Times New Roman" w:cs="Times New Roman"/>
          <w:bCs/>
          <w:szCs w:val="24"/>
        </w:rPr>
        <w:t>poziom s</w:t>
      </w:r>
      <w:r w:rsidR="00360B1A" w:rsidRPr="00945D3F">
        <w:rPr>
          <w:rFonts w:ascii="Times New Roman" w:hAnsi="Times New Roman" w:cs="Times New Roman"/>
          <w:bCs/>
          <w:szCs w:val="24"/>
        </w:rPr>
        <w:t>zpitali onkologicznych i</w:t>
      </w:r>
      <w:r w:rsidR="003460D1" w:rsidRPr="00945D3F">
        <w:rPr>
          <w:rFonts w:ascii="Times New Roman" w:hAnsi="Times New Roman" w:cs="Times New Roman"/>
          <w:bCs/>
          <w:szCs w:val="24"/>
        </w:rPr>
        <w:t xml:space="preserve"> pulmonologicznych:</w:t>
      </w:r>
    </w:p>
    <w:p w14:paraId="468C70AD" w14:textId="46679822" w:rsidR="003460D1" w:rsidRPr="00945D3F" w:rsidRDefault="00100703" w:rsidP="00A347C6">
      <w:pPr>
        <w:pStyle w:val="ARTartustawynprozporzdzenia"/>
        <w:spacing w:before="0"/>
        <w:ind w:left="870" w:firstLin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bCs/>
          <w:szCs w:val="24"/>
        </w:rPr>
        <w:t>a)</w:t>
      </w:r>
      <w:r w:rsidR="003460D1" w:rsidRPr="00945D3F">
        <w:rPr>
          <w:rFonts w:ascii="Times New Roman" w:hAnsi="Times New Roman" w:cs="Times New Roman"/>
          <w:bCs/>
          <w:szCs w:val="24"/>
        </w:rPr>
        <w:t xml:space="preserve"> szpital</w:t>
      </w:r>
      <w:r w:rsidR="009A5010" w:rsidRPr="00945D3F">
        <w:rPr>
          <w:rFonts w:ascii="Times New Roman" w:hAnsi="Times New Roman" w:cs="Times New Roman"/>
          <w:bCs/>
          <w:szCs w:val="24"/>
        </w:rPr>
        <w:t>e</w:t>
      </w:r>
      <w:r w:rsidR="003460D1" w:rsidRPr="00945D3F">
        <w:rPr>
          <w:rFonts w:ascii="Times New Roman" w:hAnsi="Times New Roman" w:cs="Times New Roman"/>
          <w:bCs/>
          <w:szCs w:val="24"/>
        </w:rPr>
        <w:t xml:space="preserve"> onkologiczn</w:t>
      </w:r>
      <w:r w:rsidR="009A5010" w:rsidRPr="00945D3F">
        <w:rPr>
          <w:rFonts w:ascii="Times New Roman" w:hAnsi="Times New Roman" w:cs="Times New Roman"/>
          <w:bCs/>
          <w:szCs w:val="24"/>
        </w:rPr>
        <w:t>e</w:t>
      </w:r>
      <w:r w:rsidR="000B79B0" w:rsidRPr="00945D3F">
        <w:rPr>
          <w:rFonts w:ascii="Times New Roman" w:hAnsi="Times New Roman" w:cs="Times New Roman"/>
          <w:bCs/>
          <w:szCs w:val="24"/>
        </w:rPr>
        <w:t xml:space="preserve"> - profile</w:t>
      </w:r>
      <w:r w:rsidR="003460D1" w:rsidRPr="00945D3F">
        <w:rPr>
          <w:rFonts w:ascii="Times New Roman" w:hAnsi="Times New Roman" w:cs="Times New Roman"/>
          <w:bCs/>
          <w:szCs w:val="24"/>
        </w:rPr>
        <w:t xml:space="preserve">: </w:t>
      </w:r>
    </w:p>
    <w:p w14:paraId="5752312F" w14:textId="367DE3CA" w:rsidR="003B0A27" w:rsidRPr="00945D3F" w:rsidRDefault="00100703" w:rsidP="00A347C6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 xml:space="preserve">- </w:t>
      </w:r>
      <w:r w:rsidR="003B0A27" w:rsidRPr="00945D3F">
        <w:rPr>
          <w:rFonts w:ascii="Times New Roman" w:hAnsi="Times New Roman" w:cs="Times New Roman"/>
          <w:szCs w:val="24"/>
        </w:rPr>
        <w:t>brachyterapia,</w:t>
      </w:r>
    </w:p>
    <w:p w14:paraId="0735B97C" w14:textId="16989AB8" w:rsidR="00AA7704" w:rsidRPr="00945D3F" w:rsidRDefault="00100703" w:rsidP="00A347C6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 xml:space="preserve">- </w:t>
      </w:r>
      <w:r w:rsidR="003B0A27" w:rsidRPr="00945D3F">
        <w:rPr>
          <w:rFonts w:ascii="Times New Roman" w:hAnsi="Times New Roman" w:cs="Times New Roman"/>
          <w:szCs w:val="24"/>
        </w:rPr>
        <w:t>ginekologia onkologiczna,</w:t>
      </w:r>
      <w:r w:rsidR="003B0A27" w:rsidRPr="00945D3F" w:rsidDel="003B0A27">
        <w:rPr>
          <w:rFonts w:ascii="Times New Roman" w:hAnsi="Times New Roman" w:cs="Times New Roman"/>
          <w:szCs w:val="24"/>
        </w:rPr>
        <w:t xml:space="preserve"> </w:t>
      </w:r>
    </w:p>
    <w:p w14:paraId="3319829E" w14:textId="7774529E" w:rsidR="00237D4A" w:rsidRPr="00945D3F" w:rsidRDefault="00100703" w:rsidP="00A347C6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 xml:space="preserve">- </w:t>
      </w:r>
      <w:r w:rsidR="00237D4A" w:rsidRPr="00945D3F">
        <w:rPr>
          <w:rFonts w:ascii="Times New Roman" w:hAnsi="Times New Roman" w:cs="Times New Roman"/>
          <w:szCs w:val="24"/>
        </w:rPr>
        <w:t>chemioterapia hospitalizacja,</w:t>
      </w:r>
    </w:p>
    <w:p w14:paraId="74B4C68E" w14:textId="44926611" w:rsidR="00AA7704" w:rsidRPr="00945D3F" w:rsidRDefault="00100703" w:rsidP="00A347C6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 xml:space="preserve">- </w:t>
      </w:r>
      <w:r w:rsidR="000113F1" w:rsidRPr="00945D3F">
        <w:rPr>
          <w:rFonts w:ascii="Times New Roman" w:hAnsi="Times New Roman" w:cs="Times New Roman"/>
          <w:szCs w:val="24"/>
        </w:rPr>
        <w:t>chirurgia onkologiczna</w:t>
      </w:r>
      <w:r w:rsidR="00AA7704" w:rsidRPr="00945D3F">
        <w:rPr>
          <w:rFonts w:ascii="Times New Roman" w:hAnsi="Times New Roman" w:cs="Times New Roman"/>
          <w:szCs w:val="24"/>
        </w:rPr>
        <w:t>,</w:t>
      </w:r>
    </w:p>
    <w:p w14:paraId="563229A6" w14:textId="3F627EF4" w:rsidR="00FA7D8E" w:rsidRPr="00945D3F" w:rsidRDefault="00100703" w:rsidP="00A347C6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 xml:space="preserve">- </w:t>
      </w:r>
      <w:r w:rsidR="00FA7D8E" w:rsidRPr="00945D3F">
        <w:rPr>
          <w:rFonts w:ascii="Times New Roman" w:hAnsi="Times New Roman" w:cs="Times New Roman"/>
          <w:szCs w:val="24"/>
        </w:rPr>
        <w:t>chirurgia onkologiczna dla dzieci,</w:t>
      </w:r>
    </w:p>
    <w:p w14:paraId="5D74AD14" w14:textId="40AD3C3E" w:rsidR="004D600E" w:rsidRPr="00945D3F" w:rsidRDefault="00100703" w:rsidP="00A347C6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 xml:space="preserve">- </w:t>
      </w:r>
      <w:r w:rsidR="000113F1" w:rsidRPr="00945D3F">
        <w:rPr>
          <w:rFonts w:ascii="Times New Roman" w:hAnsi="Times New Roman" w:cs="Times New Roman"/>
          <w:szCs w:val="24"/>
        </w:rPr>
        <w:t>hematologia</w:t>
      </w:r>
      <w:r w:rsidR="00B2263C" w:rsidRPr="00945D3F">
        <w:rPr>
          <w:rFonts w:ascii="Times New Roman" w:hAnsi="Times New Roman" w:cs="Times New Roman"/>
          <w:szCs w:val="24"/>
        </w:rPr>
        <w:t>,</w:t>
      </w:r>
    </w:p>
    <w:p w14:paraId="6020C80F" w14:textId="50ECFC0D" w:rsidR="00B2263C" w:rsidRPr="00945D3F" w:rsidRDefault="00100703" w:rsidP="00A347C6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 xml:space="preserve">- </w:t>
      </w:r>
      <w:r w:rsidR="000113F1" w:rsidRPr="00945D3F">
        <w:rPr>
          <w:rFonts w:ascii="Times New Roman" w:hAnsi="Times New Roman" w:cs="Times New Roman"/>
          <w:szCs w:val="24"/>
        </w:rPr>
        <w:t>onkologia i hematologia dziecięca</w:t>
      </w:r>
      <w:r w:rsidR="00B2263C" w:rsidRPr="00945D3F">
        <w:rPr>
          <w:rFonts w:ascii="Times New Roman" w:hAnsi="Times New Roman" w:cs="Times New Roman"/>
          <w:szCs w:val="24"/>
        </w:rPr>
        <w:t>,</w:t>
      </w:r>
    </w:p>
    <w:p w14:paraId="64A7C196" w14:textId="2E8E5D49" w:rsidR="003B0A27" w:rsidRPr="00945D3F" w:rsidRDefault="00100703" w:rsidP="00A347C6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 xml:space="preserve">- </w:t>
      </w:r>
      <w:r w:rsidR="003B0A27" w:rsidRPr="00945D3F">
        <w:rPr>
          <w:rFonts w:ascii="Times New Roman" w:hAnsi="Times New Roman" w:cs="Times New Roman"/>
          <w:szCs w:val="24"/>
        </w:rPr>
        <w:t>onkologia kliniczna,</w:t>
      </w:r>
    </w:p>
    <w:p w14:paraId="12BA850A" w14:textId="269D75D7" w:rsidR="00B31528" w:rsidRPr="00945D3F" w:rsidRDefault="00100703" w:rsidP="00A347C6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 xml:space="preserve">- </w:t>
      </w:r>
      <w:r w:rsidR="00B31528" w:rsidRPr="00945D3F">
        <w:rPr>
          <w:rFonts w:ascii="Times New Roman" w:hAnsi="Times New Roman" w:cs="Times New Roman"/>
          <w:szCs w:val="24"/>
        </w:rPr>
        <w:t>radioterapia,</w:t>
      </w:r>
    </w:p>
    <w:p w14:paraId="188E998A" w14:textId="138AFB40" w:rsidR="00884729" w:rsidRPr="00945D3F" w:rsidRDefault="00100703" w:rsidP="00A347C6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 xml:space="preserve">- </w:t>
      </w:r>
      <w:r w:rsidR="00884729" w:rsidRPr="00945D3F">
        <w:rPr>
          <w:rFonts w:ascii="Times New Roman" w:hAnsi="Times New Roman" w:cs="Times New Roman"/>
          <w:szCs w:val="24"/>
        </w:rPr>
        <w:t>terapia izotopowa</w:t>
      </w:r>
      <w:r w:rsidR="00410B99" w:rsidRPr="00945D3F">
        <w:rPr>
          <w:rFonts w:ascii="Times New Roman" w:hAnsi="Times New Roman" w:cs="Times New Roman"/>
          <w:szCs w:val="24"/>
        </w:rPr>
        <w:t>,</w:t>
      </w:r>
    </w:p>
    <w:p w14:paraId="0D8F7147" w14:textId="407AEE24" w:rsidR="003460D1" w:rsidRPr="00945D3F" w:rsidRDefault="00100703" w:rsidP="00A347C6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 xml:space="preserve">b) </w:t>
      </w:r>
      <w:r w:rsidR="003460D1" w:rsidRPr="00945D3F">
        <w:rPr>
          <w:rFonts w:ascii="Times New Roman" w:hAnsi="Times New Roman" w:cs="Times New Roman"/>
          <w:szCs w:val="24"/>
        </w:rPr>
        <w:t>szpital</w:t>
      </w:r>
      <w:r w:rsidR="009A5010" w:rsidRPr="00945D3F">
        <w:rPr>
          <w:rFonts w:ascii="Times New Roman" w:hAnsi="Times New Roman" w:cs="Times New Roman"/>
          <w:szCs w:val="24"/>
        </w:rPr>
        <w:t>e</w:t>
      </w:r>
      <w:r w:rsidR="003460D1" w:rsidRPr="00945D3F">
        <w:rPr>
          <w:rFonts w:ascii="Times New Roman" w:hAnsi="Times New Roman" w:cs="Times New Roman"/>
          <w:szCs w:val="24"/>
        </w:rPr>
        <w:t xml:space="preserve"> pulmonologiczn</w:t>
      </w:r>
      <w:r w:rsidR="009A5010" w:rsidRPr="00945D3F">
        <w:rPr>
          <w:rFonts w:ascii="Times New Roman" w:hAnsi="Times New Roman" w:cs="Times New Roman"/>
          <w:szCs w:val="24"/>
        </w:rPr>
        <w:t>e</w:t>
      </w:r>
      <w:r w:rsidR="000B79B0" w:rsidRPr="00945D3F">
        <w:rPr>
          <w:rFonts w:ascii="Times New Roman" w:hAnsi="Times New Roman" w:cs="Times New Roman"/>
          <w:szCs w:val="24"/>
        </w:rPr>
        <w:t xml:space="preserve"> - profile</w:t>
      </w:r>
      <w:r w:rsidR="003460D1" w:rsidRPr="00945D3F">
        <w:rPr>
          <w:rFonts w:ascii="Times New Roman" w:hAnsi="Times New Roman" w:cs="Times New Roman"/>
          <w:szCs w:val="24"/>
        </w:rPr>
        <w:t>:</w:t>
      </w:r>
    </w:p>
    <w:p w14:paraId="426EF4EC" w14:textId="700C4254" w:rsidR="003460D1" w:rsidRPr="00945D3F" w:rsidRDefault="00100703" w:rsidP="00A347C6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 xml:space="preserve">- </w:t>
      </w:r>
      <w:r w:rsidR="003460D1" w:rsidRPr="00945D3F">
        <w:rPr>
          <w:rFonts w:ascii="Times New Roman" w:hAnsi="Times New Roman" w:cs="Times New Roman"/>
          <w:szCs w:val="24"/>
        </w:rPr>
        <w:t>choroby płuc,</w:t>
      </w:r>
    </w:p>
    <w:p w14:paraId="00E99C08" w14:textId="55D58BEF" w:rsidR="003460D1" w:rsidRPr="00945D3F" w:rsidRDefault="00100703" w:rsidP="00A347C6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 xml:space="preserve">- </w:t>
      </w:r>
      <w:r w:rsidR="00FA0994" w:rsidRPr="00945D3F">
        <w:rPr>
          <w:rFonts w:ascii="Times New Roman" w:hAnsi="Times New Roman" w:cs="Times New Roman"/>
          <w:szCs w:val="24"/>
        </w:rPr>
        <w:t>chirurgia</w:t>
      </w:r>
      <w:r w:rsidR="003460D1" w:rsidRPr="00945D3F">
        <w:rPr>
          <w:rFonts w:ascii="Times New Roman" w:hAnsi="Times New Roman" w:cs="Times New Roman"/>
          <w:szCs w:val="24"/>
        </w:rPr>
        <w:t xml:space="preserve"> klatki piersiowej</w:t>
      </w:r>
      <w:r w:rsidR="00410B99" w:rsidRPr="00945D3F">
        <w:rPr>
          <w:rFonts w:ascii="Times New Roman" w:hAnsi="Times New Roman" w:cs="Times New Roman"/>
          <w:szCs w:val="24"/>
        </w:rPr>
        <w:t>;</w:t>
      </w:r>
    </w:p>
    <w:p w14:paraId="31A512DC" w14:textId="3D2BF9A4" w:rsidR="006D33DC" w:rsidRPr="00945D3F" w:rsidRDefault="006D33DC" w:rsidP="00A347C6">
      <w:pPr>
        <w:pStyle w:val="ARTartustawynprozporzdzenia"/>
        <w:numPr>
          <w:ilvl w:val="0"/>
          <w:numId w:val="36"/>
        </w:numPr>
        <w:spacing w:before="0"/>
        <w:ind w:left="822" w:hanging="425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 xml:space="preserve">poziom szpitali pediatrycznych </w:t>
      </w:r>
      <w:r w:rsidRPr="00945D3F">
        <w:rPr>
          <w:rFonts w:ascii="Times New Roman" w:hAnsi="Times New Roman" w:cs="Times New Roman"/>
          <w:bCs/>
          <w:szCs w:val="24"/>
        </w:rPr>
        <w:t>–</w:t>
      </w:r>
      <w:r w:rsidRPr="00945D3F">
        <w:rPr>
          <w:rFonts w:ascii="Times New Roman" w:hAnsi="Times New Roman" w:cs="Times New Roman"/>
          <w:szCs w:val="24"/>
        </w:rPr>
        <w:t xml:space="preserve"> </w:t>
      </w:r>
      <w:r w:rsidR="000B79B0" w:rsidRPr="00945D3F">
        <w:rPr>
          <w:rFonts w:ascii="Times New Roman" w:hAnsi="Times New Roman" w:cs="Times New Roman"/>
          <w:szCs w:val="24"/>
        </w:rPr>
        <w:t xml:space="preserve">profile: </w:t>
      </w:r>
      <w:r w:rsidRPr="00945D3F">
        <w:rPr>
          <w:rFonts w:ascii="Times New Roman" w:hAnsi="Times New Roman" w:cs="Times New Roman"/>
          <w:szCs w:val="24"/>
        </w:rPr>
        <w:t>wszystki</w:t>
      </w:r>
      <w:r w:rsidR="000B79B0" w:rsidRPr="00945D3F">
        <w:rPr>
          <w:rFonts w:ascii="Times New Roman" w:hAnsi="Times New Roman" w:cs="Times New Roman"/>
          <w:szCs w:val="24"/>
        </w:rPr>
        <w:t>e</w:t>
      </w:r>
      <w:r w:rsidRPr="00945D3F">
        <w:rPr>
          <w:rFonts w:ascii="Times New Roman" w:hAnsi="Times New Roman" w:cs="Times New Roman"/>
          <w:szCs w:val="24"/>
        </w:rPr>
        <w:t xml:space="preserve"> profil</w:t>
      </w:r>
      <w:r w:rsidR="000B79B0" w:rsidRPr="00945D3F">
        <w:rPr>
          <w:rFonts w:ascii="Times New Roman" w:hAnsi="Times New Roman" w:cs="Times New Roman"/>
          <w:szCs w:val="24"/>
        </w:rPr>
        <w:t>e</w:t>
      </w:r>
      <w:r w:rsidRPr="00945D3F">
        <w:rPr>
          <w:rFonts w:ascii="Times New Roman" w:hAnsi="Times New Roman" w:cs="Times New Roman"/>
          <w:szCs w:val="24"/>
        </w:rPr>
        <w:t xml:space="preserve"> dla dzieci</w:t>
      </w:r>
      <w:r w:rsidR="00563C79" w:rsidRPr="00945D3F">
        <w:rPr>
          <w:rFonts w:ascii="Times New Roman" w:hAnsi="Times New Roman" w:cs="Times New Roman"/>
          <w:szCs w:val="24"/>
        </w:rPr>
        <w:t xml:space="preserve"> w zakresie leczenia szpitalnego;</w:t>
      </w:r>
    </w:p>
    <w:p w14:paraId="1EC49709" w14:textId="4AC919D8" w:rsidR="00FD2F31" w:rsidRPr="00945D3F" w:rsidRDefault="00FD2F31" w:rsidP="00A347C6">
      <w:pPr>
        <w:pStyle w:val="ARTartustawynprozporzdzenia"/>
        <w:numPr>
          <w:ilvl w:val="0"/>
          <w:numId w:val="36"/>
        </w:numPr>
        <w:spacing w:before="0"/>
        <w:ind w:left="822" w:hanging="425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 xml:space="preserve">poziom szpitali ogólnopolskich – </w:t>
      </w:r>
      <w:r w:rsidR="000B79B0" w:rsidRPr="00945D3F">
        <w:rPr>
          <w:rFonts w:ascii="Times New Roman" w:hAnsi="Times New Roman" w:cs="Times New Roman"/>
          <w:szCs w:val="24"/>
        </w:rPr>
        <w:t xml:space="preserve">profile: </w:t>
      </w:r>
      <w:r w:rsidRPr="00945D3F">
        <w:rPr>
          <w:rFonts w:ascii="Times New Roman" w:hAnsi="Times New Roman" w:cs="Times New Roman"/>
          <w:szCs w:val="24"/>
        </w:rPr>
        <w:t>wszystki</w:t>
      </w:r>
      <w:r w:rsidR="000B79B0" w:rsidRPr="00945D3F">
        <w:rPr>
          <w:rFonts w:ascii="Times New Roman" w:hAnsi="Times New Roman" w:cs="Times New Roman"/>
          <w:szCs w:val="24"/>
        </w:rPr>
        <w:t>e</w:t>
      </w:r>
      <w:r w:rsidRPr="00945D3F">
        <w:rPr>
          <w:rFonts w:ascii="Times New Roman" w:hAnsi="Times New Roman" w:cs="Times New Roman"/>
          <w:szCs w:val="24"/>
        </w:rPr>
        <w:t xml:space="preserve"> profil</w:t>
      </w:r>
      <w:r w:rsidR="000B79B0" w:rsidRPr="00945D3F">
        <w:rPr>
          <w:rFonts w:ascii="Times New Roman" w:hAnsi="Times New Roman" w:cs="Times New Roman"/>
          <w:szCs w:val="24"/>
        </w:rPr>
        <w:t>e</w:t>
      </w:r>
      <w:r w:rsidRPr="00945D3F">
        <w:rPr>
          <w:rFonts w:ascii="Times New Roman" w:hAnsi="Times New Roman" w:cs="Times New Roman"/>
          <w:szCs w:val="24"/>
        </w:rPr>
        <w:t xml:space="preserve"> realizowan</w:t>
      </w:r>
      <w:r w:rsidR="000B79B0" w:rsidRPr="00945D3F">
        <w:rPr>
          <w:rFonts w:ascii="Times New Roman" w:hAnsi="Times New Roman" w:cs="Times New Roman"/>
          <w:szCs w:val="24"/>
        </w:rPr>
        <w:t>e</w:t>
      </w:r>
      <w:r w:rsidRPr="00945D3F">
        <w:rPr>
          <w:rFonts w:ascii="Times New Roman" w:hAnsi="Times New Roman" w:cs="Times New Roman"/>
          <w:szCs w:val="24"/>
        </w:rPr>
        <w:t xml:space="preserve"> na podstawie umowy </w:t>
      </w:r>
      <w:r w:rsidR="00563C79" w:rsidRPr="00945D3F">
        <w:rPr>
          <w:rFonts w:ascii="Times New Roman" w:hAnsi="Times New Roman" w:cs="Times New Roman"/>
          <w:szCs w:val="24"/>
        </w:rPr>
        <w:t xml:space="preserve">w zakresie leczenia szpitalnego </w:t>
      </w:r>
      <w:r w:rsidRPr="00945D3F">
        <w:rPr>
          <w:rFonts w:ascii="Times New Roman" w:hAnsi="Times New Roman" w:cs="Times New Roman"/>
          <w:szCs w:val="24"/>
        </w:rPr>
        <w:t>z Narodowym Funduszem Zdrowia</w:t>
      </w:r>
      <w:r w:rsidR="00E871DA" w:rsidRPr="00945D3F">
        <w:rPr>
          <w:rFonts w:ascii="Times New Roman" w:hAnsi="Times New Roman" w:cs="Times New Roman"/>
          <w:szCs w:val="24"/>
        </w:rPr>
        <w:t xml:space="preserve"> przez</w:t>
      </w:r>
      <w:r w:rsidR="00084A38" w:rsidRPr="00945D3F">
        <w:rPr>
          <w:rFonts w:ascii="Times New Roman" w:hAnsi="Times New Roman" w:cs="Times New Roman"/>
          <w:szCs w:val="24"/>
        </w:rPr>
        <w:t xml:space="preserve"> podmioty, o których mowa w art. 95n ust. 3 pkt 2 lit</w:t>
      </w:r>
      <w:r w:rsidR="00410B99" w:rsidRPr="00945D3F">
        <w:rPr>
          <w:rFonts w:ascii="Times New Roman" w:hAnsi="Times New Roman" w:cs="Times New Roman"/>
          <w:szCs w:val="24"/>
        </w:rPr>
        <w:t>.</w:t>
      </w:r>
      <w:r w:rsidR="00084A38" w:rsidRPr="00945D3F">
        <w:rPr>
          <w:rFonts w:ascii="Times New Roman" w:hAnsi="Times New Roman" w:cs="Times New Roman"/>
          <w:szCs w:val="24"/>
        </w:rPr>
        <w:t xml:space="preserve"> a</w:t>
      </w:r>
      <w:r w:rsidR="00410B99" w:rsidRPr="00945D3F">
        <w:rPr>
          <w:rFonts w:ascii="Times New Roman" w:hAnsi="Times New Roman" w:cs="Times New Roman"/>
          <w:szCs w:val="24"/>
        </w:rPr>
        <w:t xml:space="preserve"> </w:t>
      </w:r>
      <w:r w:rsidR="00084A38" w:rsidRPr="00945D3F">
        <w:rPr>
          <w:rFonts w:ascii="Times New Roman" w:hAnsi="Times New Roman" w:cs="Times New Roman"/>
          <w:szCs w:val="24"/>
        </w:rPr>
        <w:t>ustawy.</w:t>
      </w:r>
      <w:r w:rsidR="00E871DA" w:rsidRPr="00945D3F">
        <w:rPr>
          <w:rFonts w:ascii="Times New Roman" w:hAnsi="Times New Roman" w:cs="Times New Roman"/>
          <w:szCs w:val="24"/>
        </w:rPr>
        <w:t xml:space="preserve"> </w:t>
      </w:r>
    </w:p>
    <w:p w14:paraId="0B97922C" w14:textId="2AE44A35" w:rsidR="00C02E70" w:rsidRPr="00945D3F" w:rsidRDefault="00C02E70" w:rsidP="00A347C6">
      <w:pPr>
        <w:pStyle w:val="PKTpunkt"/>
        <w:ind w:left="0" w:firstLine="0"/>
        <w:rPr>
          <w:rFonts w:ascii="Times New Roman" w:hAnsi="Times New Roman" w:cs="Times New Roman"/>
          <w:szCs w:val="24"/>
        </w:rPr>
      </w:pPr>
    </w:p>
    <w:p w14:paraId="15A05CAF" w14:textId="7CE15C22" w:rsidR="00FD2F31" w:rsidRPr="00945D3F" w:rsidRDefault="000D03BA" w:rsidP="00A347C6">
      <w:pPr>
        <w:pStyle w:val="ARTartustawynprozporzdzenia"/>
        <w:spacing w:before="0"/>
        <w:ind w:left="397" w:firstLine="794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§ </w:t>
      </w:r>
      <w:r w:rsidR="000B79B0" w:rsidRPr="00945D3F">
        <w:rPr>
          <w:rFonts w:ascii="Times New Roman" w:hAnsi="Times New Roman" w:cs="Times New Roman"/>
          <w:szCs w:val="24"/>
        </w:rPr>
        <w:t>3</w:t>
      </w:r>
      <w:r w:rsidR="00062491" w:rsidRPr="00945D3F">
        <w:rPr>
          <w:rFonts w:ascii="Times New Roman" w:hAnsi="Times New Roman" w:cs="Times New Roman"/>
          <w:szCs w:val="24"/>
        </w:rPr>
        <w:t>.</w:t>
      </w:r>
      <w:r w:rsidR="002C729B" w:rsidRPr="00945D3F">
        <w:rPr>
          <w:rFonts w:ascii="Times New Roman" w:hAnsi="Times New Roman" w:cs="Times New Roman"/>
          <w:szCs w:val="24"/>
        </w:rPr>
        <w:t xml:space="preserve"> </w:t>
      </w:r>
      <w:r w:rsidR="0050590D" w:rsidRPr="00945D3F">
        <w:rPr>
          <w:rFonts w:ascii="Times New Roman" w:hAnsi="Times New Roman" w:cs="Times New Roman"/>
          <w:szCs w:val="24"/>
        </w:rPr>
        <w:t>1.</w:t>
      </w:r>
      <w:r w:rsidR="00FD2F31" w:rsidRPr="00945D3F">
        <w:rPr>
          <w:rFonts w:ascii="Times New Roman" w:hAnsi="Times New Roman" w:cs="Times New Roman"/>
          <w:szCs w:val="24"/>
        </w:rPr>
        <w:t xml:space="preserve"> Ustala się następujące kryteria kwalifikacji świa</w:t>
      </w:r>
      <w:r w:rsidR="00E871DA" w:rsidRPr="00945D3F">
        <w:rPr>
          <w:rFonts w:ascii="Times New Roman" w:hAnsi="Times New Roman" w:cs="Times New Roman"/>
          <w:szCs w:val="24"/>
        </w:rPr>
        <w:t xml:space="preserve">dczeniodawców </w:t>
      </w:r>
      <w:r w:rsidR="00E871DA" w:rsidRPr="00945D3F">
        <w:rPr>
          <w:rFonts w:ascii="Times New Roman" w:hAnsi="Times New Roman" w:cs="Times New Roman"/>
          <w:szCs w:val="24"/>
        </w:rPr>
        <w:br/>
        <w:t>do</w:t>
      </w:r>
      <w:r w:rsidR="00FD2F31" w:rsidRPr="00945D3F">
        <w:rPr>
          <w:rFonts w:ascii="Times New Roman" w:hAnsi="Times New Roman" w:cs="Times New Roman"/>
          <w:szCs w:val="24"/>
        </w:rPr>
        <w:t xml:space="preserve"> poszczególnych poziomów zabezpieczenia:</w:t>
      </w:r>
      <w:r w:rsidR="0050590D" w:rsidRPr="00945D3F">
        <w:rPr>
          <w:rFonts w:ascii="Times New Roman" w:hAnsi="Times New Roman" w:cs="Times New Roman"/>
          <w:szCs w:val="24"/>
        </w:rPr>
        <w:t xml:space="preserve"> </w:t>
      </w:r>
    </w:p>
    <w:p w14:paraId="421E1A6E" w14:textId="77777777" w:rsidR="00FD2F31" w:rsidRPr="00945D3F" w:rsidRDefault="00FD2F31" w:rsidP="00A347C6">
      <w:pPr>
        <w:pStyle w:val="ARTartustawynprozporzdzenia"/>
        <w:spacing w:before="0"/>
        <w:ind w:left="397" w:firstLine="794"/>
        <w:rPr>
          <w:rFonts w:ascii="Times New Roman" w:hAnsi="Times New Roman" w:cs="Times New Roman"/>
          <w:szCs w:val="24"/>
        </w:rPr>
      </w:pPr>
    </w:p>
    <w:p w14:paraId="50CF5B27" w14:textId="78300D81" w:rsidR="00CA07DF" w:rsidRPr="00945D3F" w:rsidRDefault="00154B40" w:rsidP="00A347C6">
      <w:pPr>
        <w:pStyle w:val="ARTartustawynprozporzdzenia"/>
        <w:numPr>
          <w:ilvl w:val="0"/>
          <w:numId w:val="33"/>
        </w:numPr>
        <w:spacing w:befor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lastRenderedPageBreak/>
        <w:t>d</w:t>
      </w:r>
      <w:r w:rsidR="00CA07DF" w:rsidRPr="00945D3F">
        <w:rPr>
          <w:rFonts w:ascii="Times New Roman" w:hAnsi="Times New Roman" w:cs="Times New Roman"/>
          <w:szCs w:val="24"/>
        </w:rPr>
        <w:t xml:space="preserve">o poziomu </w:t>
      </w:r>
      <w:r w:rsidR="00A57604" w:rsidRPr="00945D3F">
        <w:rPr>
          <w:rFonts w:ascii="Times New Roman" w:hAnsi="Times New Roman" w:cs="Times New Roman"/>
          <w:szCs w:val="24"/>
        </w:rPr>
        <w:t xml:space="preserve">szpitali I stopnia </w:t>
      </w:r>
      <w:r w:rsidR="00CA07DF" w:rsidRPr="00945D3F">
        <w:rPr>
          <w:rFonts w:ascii="Times New Roman" w:hAnsi="Times New Roman" w:cs="Times New Roman"/>
          <w:szCs w:val="24"/>
        </w:rPr>
        <w:t xml:space="preserve"> </w:t>
      </w:r>
      <w:r w:rsidR="00565599" w:rsidRPr="00945D3F">
        <w:rPr>
          <w:rFonts w:ascii="Times New Roman" w:hAnsi="Times New Roman" w:cs="Times New Roman"/>
          <w:szCs w:val="24"/>
        </w:rPr>
        <w:t xml:space="preserve">kwalifikuje się </w:t>
      </w:r>
      <w:r w:rsidR="004113A7" w:rsidRPr="00945D3F">
        <w:rPr>
          <w:rFonts w:ascii="Times New Roman" w:hAnsi="Times New Roman" w:cs="Times New Roman"/>
          <w:szCs w:val="24"/>
        </w:rPr>
        <w:t xml:space="preserve">świadczeniodawców, </w:t>
      </w:r>
      <w:r w:rsidR="00CA07DF" w:rsidRPr="00945D3F">
        <w:rPr>
          <w:rFonts w:ascii="Times New Roman" w:hAnsi="Times New Roman" w:cs="Times New Roman"/>
          <w:szCs w:val="24"/>
        </w:rPr>
        <w:t>spełniają</w:t>
      </w:r>
      <w:r w:rsidR="004113A7" w:rsidRPr="00945D3F">
        <w:rPr>
          <w:rFonts w:ascii="Times New Roman" w:hAnsi="Times New Roman" w:cs="Times New Roman"/>
          <w:szCs w:val="24"/>
        </w:rPr>
        <w:t xml:space="preserve">cych </w:t>
      </w:r>
      <w:r w:rsidR="00CA07DF" w:rsidRPr="00945D3F">
        <w:rPr>
          <w:rFonts w:ascii="Times New Roman" w:hAnsi="Times New Roman" w:cs="Times New Roman"/>
          <w:szCs w:val="24"/>
        </w:rPr>
        <w:t xml:space="preserve"> łącznie następujące kryteria:</w:t>
      </w:r>
    </w:p>
    <w:p w14:paraId="3DE8D7B6" w14:textId="40D19710" w:rsidR="00CE46EE" w:rsidRPr="00945D3F" w:rsidRDefault="00E438F6" w:rsidP="00A347C6">
      <w:pPr>
        <w:pStyle w:val="ARTartustawynprozporzdzenia"/>
        <w:numPr>
          <w:ilvl w:val="0"/>
          <w:numId w:val="45"/>
        </w:numPr>
        <w:spacing w:befor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bCs/>
          <w:szCs w:val="24"/>
        </w:rPr>
        <w:t xml:space="preserve">udzielają świadczeń </w:t>
      </w:r>
      <w:r w:rsidR="00CA07DF" w:rsidRPr="00945D3F">
        <w:rPr>
          <w:rFonts w:ascii="Times New Roman" w:hAnsi="Times New Roman" w:cs="Times New Roman"/>
          <w:szCs w:val="24"/>
        </w:rPr>
        <w:t xml:space="preserve">w </w:t>
      </w:r>
      <w:r w:rsidR="009658E2" w:rsidRPr="00945D3F">
        <w:rPr>
          <w:rFonts w:ascii="Times New Roman" w:hAnsi="Times New Roman" w:cs="Times New Roman"/>
          <w:szCs w:val="24"/>
        </w:rPr>
        <w:t xml:space="preserve">ramach </w:t>
      </w:r>
      <w:r w:rsidR="00CA07DF" w:rsidRPr="00945D3F">
        <w:rPr>
          <w:rFonts w:ascii="Times New Roman" w:hAnsi="Times New Roman" w:cs="Times New Roman"/>
          <w:szCs w:val="24"/>
        </w:rPr>
        <w:t xml:space="preserve">co najmniej </w:t>
      </w:r>
      <w:r w:rsidR="00C86D96" w:rsidRPr="00945D3F">
        <w:rPr>
          <w:rFonts w:ascii="Times New Roman" w:hAnsi="Times New Roman" w:cs="Times New Roman"/>
          <w:szCs w:val="24"/>
        </w:rPr>
        <w:t>2</w:t>
      </w:r>
      <w:r w:rsidR="00CA07DF" w:rsidRPr="00945D3F">
        <w:rPr>
          <w:rFonts w:ascii="Times New Roman" w:hAnsi="Times New Roman" w:cs="Times New Roman"/>
          <w:szCs w:val="24"/>
        </w:rPr>
        <w:t xml:space="preserve"> </w:t>
      </w:r>
      <w:r w:rsidR="009658E2" w:rsidRPr="00945D3F">
        <w:rPr>
          <w:rFonts w:ascii="Times New Roman" w:hAnsi="Times New Roman" w:cs="Times New Roman"/>
          <w:bCs/>
          <w:szCs w:val="24"/>
        </w:rPr>
        <w:t>profil</w:t>
      </w:r>
      <w:r w:rsidR="00C86D96" w:rsidRPr="00945D3F">
        <w:rPr>
          <w:rFonts w:ascii="Times New Roman" w:hAnsi="Times New Roman" w:cs="Times New Roman"/>
          <w:bCs/>
          <w:szCs w:val="24"/>
        </w:rPr>
        <w:t>i</w:t>
      </w:r>
      <w:r w:rsidR="009658E2" w:rsidRPr="00945D3F">
        <w:rPr>
          <w:rFonts w:ascii="Times New Roman" w:hAnsi="Times New Roman" w:cs="Times New Roman"/>
          <w:bCs/>
          <w:szCs w:val="24"/>
        </w:rPr>
        <w:t xml:space="preserve"> </w:t>
      </w:r>
      <w:r w:rsidR="0089277C" w:rsidRPr="00945D3F">
        <w:rPr>
          <w:rFonts w:ascii="Times New Roman" w:hAnsi="Times New Roman" w:cs="Times New Roman"/>
          <w:bCs/>
          <w:szCs w:val="24"/>
        </w:rPr>
        <w:t>określon</w:t>
      </w:r>
      <w:r w:rsidR="00C86D96" w:rsidRPr="00945D3F">
        <w:rPr>
          <w:rFonts w:ascii="Times New Roman" w:hAnsi="Times New Roman" w:cs="Times New Roman"/>
          <w:bCs/>
          <w:szCs w:val="24"/>
        </w:rPr>
        <w:t>ych</w:t>
      </w:r>
      <w:r w:rsidR="0089277C" w:rsidRPr="00945D3F">
        <w:rPr>
          <w:rFonts w:ascii="Times New Roman" w:hAnsi="Times New Roman" w:cs="Times New Roman"/>
          <w:bCs/>
          <w:szCs w:val="24"/>
        </w:rPr>
        <w:t xml:space="preserve"> w </w:t>
      </w:r>
      <w:r w:rsidR="0098643D" w:rsidRPr="00945D3F">
        <w:rPr>
          <w:rFonts w:ascii="Times New Roman" w:hAnsi="Times New Roman" w:cs="Times New Roman"/>
          <w:szCs w:val="24"/>
        </w:rPr>
        <w:t xml:space="preserve">§ 2 </w:t>
      </w:r>
      <w:r w:rsidR="0089277C" w:rsidRPr="00945D3F">
        <w:rPr>
          <w:rFonts w:ascii="Times New Roman" w:hAnsi="Times New Roman" w:cs="Times New Roman"/>
          <w:bCs/>
          <w:szCs w:val="24"/>
        </w:rPr>
        <w:t xml:space="preserve">pkt 1, </w:t>
      </w:r>
    </w:p>
    <w:p w14:paraId="28A83437" w14:textId="3930BAB4" w:rsidR="00565599" w:rsidRPr="00945D3F" w:rsidRDefault="00565599" w:rsidP="00A347C6">
      <w:pPr>
        <w:pStyle w:val="ARTartustawynprozporzdzenia"/>
        <w:numPr>
          <w:ilvl w:val="0"/>
          <w:numId w:val="45"/>
        </w:numPr>
        <w:spacing w:befor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eastAsia="Calibri" w:hAnsi="Times New Roman" w:cs="Times New Roman"/>
          <w:szCs w:val="24"/>
          <w:lang w:eastAsia="en-US"/>
        </w:rPr>
        <w:t>udział liczby hospitalizacji</w:t>
      </w:r>
      <w:r w:rsidR="00A57604" w:rsidRPr="00945D3F">
        <w:rPr>
          <w:rFonts w:ascii="Times New Roman" w:eastAsia="Calibri" w:hAnsi="Times New Roman" w:cs="Times New Roman"/>
          <w:szCs w:val="24"/>
          <w:lang w:eastAsia="en-US"/>
        </w:rPr>
        <w:t xml:space="preserve"> zakończonych</w:t>
      </w:r>
      <w:r w:rsidR="00A57604" w:rsidRPr="00945D3F">
        <w:rPr>
          <w:rFonts w:ascii="Times New Roman" w:hAnsi="Times New Roman" w:cs="Times New Roman"/>
          <w:szCs w:val="24"/>
        </w:rPr>
        <w:t xml:space="preserve"> najpóźniej w następnym dniu od dnia przyjęcia</w:t>
      </w:r>
      <w:r w:rsidRPr="00945D3F">
        <w:rPr>
          <w:rFonts w:ascii="Times New Roman" w:eastAsia="Calibri" w:hAnsi="Times New Roman" w:cs="Times New Roman"/>
          <w:szCs w:val="24"/>
          <w:lang w:eastAsia="en-US"/>
        </w:rPr>
        <w:t xml:space="preserve">, w ramach </w:t>
      </w:r>
      <w:r w:rsidRPr="00945D3F">
        <w:rPr>
          <w:rFonts w:ascii="Times New Roman" w:hAnsi="Times New Roman" w:cs="Times New Roman"/>
          <w:bCs/>
          <w:szCs w:val="24"/>
        </w:rPr>
        <w:t xml:space="preserve">profili określonych w </w:t>
      </w:r>
      <w:r w:rsidR="0098643D" w:rsidRPr="00945D3F">
        <w:rPr>
          <w:rFonts w:ascii="Times New Roman" w:hAnsi="Times New Roman" w:cs="Times New Roman"/>
          <w:szCs w:val="24"/>
        </w:rPr>
        <w:t>§ 2</w:t>
      </w:r>
      <w:r w:rsidRPr="00945D3F">
        <w:rPr>
          <w:rFonts w:ascii="Times New Roman" w:hAnsi="Times New Roman" w:cs="Times New Roman"/>
          <w:szCs w:val="24"/>
        </w:rPr>
        <w:t xml:space="preserve"> </w:t>
      </w:r>
      <w:r w:rsidRPr="00945D3F">
        <w:rPr>
          <w:rFonts w:ascii="Times New Roman" w:hAnsi="Times New Roman" w:cs="Times New Roman"/>
          <w:bCs/>
          <w:szCs w:val="24"/>
        </w:rPr>
        <w:t>pkt 1</w:t>
      </w:r>
      <w:r w:rsidRPr="00945D3F">
        <w:rPr>
          <w:rFonts w:ascii="Times New Roman" w:eastAsia="Calibri" w:hAnsi="Times New Roman" w:cs="Times New Roman"/>
          <w:szCs w:val="24"/>
          <w:lang w:eastAsia="en-US"/>
        </w:rPr>
        <w:t>,</w:t>
      </w:r>
      <w:r w:rsidRPr="00945D3F">
        <w:rPr>
          <w:rFonts w:ascii="Times New Roman" w:hAnsi="Times New Roman" w:cs="Times New Roman"/>
          <w:szCs w:val="24"/>
        </w:rPr>
        <w:t xml:space="preserve"> </w:t>
      </w:r>
      <w:r w:rsidRPr="00945D3F">
        <w:rPr>
          <w:rFonts w:ascii="Times New Roman" w:eastAsia="Calibri" w:hAnsi="Times New Roman" w:cs="Times New Roman"/>
          <w:szCs w:val="24"/>
          <w:lang w:eastAsia="en-US"/>
        </w:rPr>
        <w:t>jest mniejszy niż 50% liczby hospitalizacji realizowanych w ramach tych profili</w:t>
      </w:r>
      <w:r w:rsidR="0098643D" w:rsidRPr="00945D3F">
        <w:rPr>
          <w:rFonts w:ascii="Times New Roman" w:eastAsia="Calibri" w:hAnsi="Times New Roman" w:cs="Times New Roman"/>
          <w:szCs w:val="24"/>
          <w:lang w:eastAsia="en-US"/>
        </w:rPr>
        <w:t xml:space="preserve">, w </w:t>
      </w:r>
      <w:r w:rsidR="00154B40" w:rsidRPr="00945D3F">
        <w:rPr>
          <w:rFonts w:ascii="Times New Roman" w:eastAsia="Calibri" w:hAnsi="Times New Roman" w:cs="Times New Roman"/>
          <w:szCs w:val="24"/>
          <w:lang w:eastAsia="en-US"/>
        </w:rPr>
        <w:t xml:space="preserve">okresie </w:t>
      </w:r>
      <w:r w:rsidR="0098643D" w:rsidRPr="00945D3F">
        <w:rPr>
          <w:rFonts w:ascii="Times New Roman" w:eastAsia="Calibri" w:hAnsi="Times New Roman" w:cs="Times New Roman"/>
          <w:szCs w:val="24"/>
          <w:lang w:eastAsia="en-US"/>
        </w:rPr>
        <w:t>ostatniego</w:t>
      </w:r>
      <w:r w:rsidR="0063014F" w:rsidRPr="00945D3F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="0098643D" w:rsidRPr="00945D3F">
        <w:rPr>
          <w:rFonts w:ascii="Times New Roman" w:eastAsia="Calibri" w:hAnsi="Times New Roman" w:cs="Times New Roman"/>
          <w:szCs w:val="24"/>
          <w:lang w:eastAsia="en-US"/>
        </w:rPr>
        <w:t>roku</w:t>
      </w:r>
      <w:r w:rsidR="003E457A" w:rsidRPr="00945D3F">
        <w:rPr>
          <w:rFonts w:ascii="Times New Roman" w:eastAsia="Calibri" w:hAnsi="Times New Roman" w:cs="Times New Roman"/>
          <w:szCs w:val="24"/>
          <w:lang w:eastAsia="en-US"/>
        </w:rPr>
        <w:t xml:space="preserve"> kalendarzowego</w:t>
      </w:r>
    </w:p>
    <w:p w14:paraId="57E7E650" w14:textId="09C68AD9" w:rsidR="0067499C" w:rsidRPr="00945D3F" w:rsidRDefault="00154B40" w:rsidP="00A347C6">
      <w:pPr>
        <w:pStyle w:val="ARTartustawynprozporzdzenia"/>
        <w:spacing w:before="0"/>
        <w:ind w:left="397" w:firstLin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bCs/>
          <w:szCs w:val="24"/>
        </w:rPr>
        <w:t>–</w:t>
      </w:r>
      <w:r w:rsidR="0098643D" w:rsidRPr="00945D3F">
        <w:rPr>
          <w:rFonts w:ascii="Times New Roman" w:hAnsi="Times New Roman" w:cs="Times New Roman"/>
          <w:bCs/>
          <w:szCs w:val="24"/>
        </w:rPr>
        <w:t xml:space="preserve"> </w:t>
      </w:r>
      <w:r w:rsidR="00EF52A7" w:rsidRPr="00945D3F">
        <w:rPr>
          <w:rFonts w:ascii="Times New Roman" w:hAnsi="Times New Roman" w:cs="Times New Roman"/>
          <w:bCs/>
          <w:szCs w:val="24"/>
        </w:rPr>
        <w:t xml:space="preserve">pod warunkiem niezakwalifikowania do poziomu wymienionego w </w:t>
      </w:r>
      <w:r w:rsidR="00FD2F31" w:rsidRPr="00945D3F">
        <w:rPr>
          <w:rFonts w:ascii="Times New Roman" w:hAnsi="Times New Roman" w:cs="Times New Roman"/>
          <w:bCs/>
          <w:szCs w:val="24"/>
        </w:rPr>
        <w:t>pkt</w:t>
      </w:r>
      <w:r w:rsidR="00EF52A7" w:rsidRPr="00945D3F">
        <w:rPr>
          <w:rFonts w:ascii="Times New Roman" w:hAnsi="Times New Roman" w:cs="Times New Roman"/>
          <w:bCs/>
          <w:szCs w:val="24"/>
        </w:rPr>
        <w:t xml:space="preserve"> 2–5</w:t>
      </w:r>
      <w:r w:rsidR="00D53C7F" w:rsidRPr="00945D3F">
        <w:rPr>
          <w:rFonts w:ascii="Times New Roman" w:hAnsi="Times New Roman" w:cs="Times New Roman"/>
          <w:bCs/>
          <w:szCs w:val="24"/>
        </w:rPr>
        <w:t xml:space="preserve"> oraz poziomu ogólnopolskiego</w:t>
      </w:r>
      <w:r w:rsidR="00A12BEB" w:rsidRPr="00945D3F">
        <w:rPr>
          <w:rFonts w:ascii="Times New Roman" w:hAnsi="Times New Roman" w:cs="Times New Roman"/>
          <w:bCs/>
          <w:szCs w:val="24"/>
        </w:rPr>
        <w:t>;</w:t>
      </w:r>
    </w:p>
    <w:p w14:paraId="767B7E13" w14:textId="138BF669" w:rsidR="00CA07DF" w:rsidRPr="00945D3F" w:rsidRDefault="00FD2F31" w:rsidP="00A347C6">
      <w:pPr>
        <w:pStyle w:val="ARTartustawynprozporzdzenia"/>
        <w:spacing w:before="0"/>
        <w:ind w:left="720" w:firstLin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 xml:space="preserve">2) </w:t>
      </w:r>
      <w:r w:rsidR="00154B40" w:rsidRPr="00945D3F">
        <w:rPr>
          <w:rFonts w:ascii="Times New Roman" w:hAnsi="Times New Roman" w:cs="Times New Roman"/>
          <w:szCs w:val="24"/>
        </w:rPr>
        <w:t>d</w:t>
      </w:r>
      <w:r w:rsidR="00A15653" w:rsidRPr="00945D3F">
        <w:rPr>
          <w:rFonts w:ascii="Times New Roman" w:hAnsi="Times New Roman" w:cs="Times New Roman"/>
          <w:szCs w:val="24"/>
        </w:rPr>
        <w:t xml:space="preserve">o poziomu </w:t>
      </w:r>
      <w:r w:rsidR="00A57604" w:rsidRPr="00945D3F">
        <w:rPr>
          <w:rFonts w:ascii="Times New Roman" w:hAnsi="Times New Roman" w:cs="Times New Roman"/>
          <w:szCs w:val="24"/>
        </w:rPr>
        <w:t>szpitali II stopnia</w:t>
      </w:r>
      <w:r w:rsidR="00565599" w:rsidRPr="00945D3F">
        <w:rPr>
          <w:rFonts w:ascii="Times New Roman" w:hAnsi="Times New Roman" w:cs="Times New Roman"/>
          <w:szCs w:val="24"/>
        </w:rPr>
        <w:t xml:space="preserve"> kwalifikuje się </w:t>
      </w:r>
      <w:r w:rsidR="0098643D" w:rsidRPr="00945D3F">
        <w:rPr>
          <w:rFonts w:ascii="Times New Roman" w:hAnsi="Times New Roman" w:cs="Times New Roman"/>
          <w:szCs w:val="24"/>
        </w:rPr>
        <w:t xml:space="preserve">świadczeniodawców </w:t>
      </w:r>
      <w:r w:rsidR="00E438F6" w:rsidRPr="00945D3F">
        <w:rPr>
          <w:rFonts w:ascii="Times New Roman" w:hAnsi="Times New Roman" w:cs="Times New Roman"/>
          <w:szCs w:val="24"/>
        </w:rPr>
        <w:t xml:space="preserve">udzielających świadczeń </w:t>
      </w:r>
      <w:r w:rsidR="00541781" w:rsidRPr="00945D3F">
        <w:rPr>
          <w:rFonts w:ascii="Times New Roman" w:hAnsi="Times New Roman" w:cs="Times New Roman"/>
          <w:szCs w:val="24"/>
        </w:rPr>
        <w:t>w ramach profil</w:t>
      </w:r>
      <w:r w:rsidR="00621179" w:rsidRPr="00945D3F">
        <w:rPr>
          <w:rFonts w:ascii="Times New Roman" w:hAnsi="Times New Roman" w:cs="Times New Roman"/>
          <w:szCs w:val="24"/>
        </w:rPr>
        <w:t>i</w:t>
      </w:r>
      <w:r w:rsidR="00541781" w:rsidRPr="00945D3F">
        <w:rPr>
          <w:rFonts w:ascii="Times New Roman" w:hAnsi="Times New Roman" w:cs="Times New Roman"/>
          <w:szCs w:val="24"/>
        </w:rPr>
        <w:t xml:space="preserve"> anestezjologia i intensywna terapia lub anestezjologia i intensywna terapia dla dzieci</w:t>
      </w:r>
      <w:r w:rsidR="00506025" w:rsidRPr="00945D3F">
        <w:rPr>
          <w:rFonts w:ascii="Times New Roman" w:hAnsi="Times New Roman" w:cs="Times New Roman"/>
          <w:szCs w:val="24"/>
        </w:rPr>
        <w:t xml:space="preserve"> (</w:t>
      </w:r>
      <w:r w:rsidR="00621179" w:rsidRPr="00945D3F">
        <w:rPr>
          <w:rFonts w:ascii="Times New Roman" w:hAnsi="Times New Roman" w:cs="Times New Roman"/>
          <w:szCs w:val="24"/>
        </w:rPr>
        <w:t xml:space="preserve">jeden z </w:t>
      </w:r>
      <w:r w:rsidR="00506025" w:rsidRPr="00945D3F">
        <w:rPr>
          <w:rFonts w:ascii="Times New Roman" w:hAnsi="Times New Roman" w:cs="Times New Roman"/>
          <w:szCs w:val="24"/>
        </w:rPr>
        <w:t>poziom</w:t>
      </w:r>
      <w:r w:rsidR="00621179" w:rsidRPr="00945D3F">
        <w:rPr>
          <w:rFonts w:ascii="Times New Roman" w:hAnsi="Times New Roman" w:cs="Times New Roman"/>
          <w:szCs w:val="24"/>
        </w:rPr>
        <w:t>ów</w:t>
      </w:r>
      <w:r w:rsidR="00506025" w:rsidRPr="00945D3F">
        <w:rPr>
          <w:rFonts w:ascii="Times New Roman" w:hAnsi="Times New Roman" w:cs="Times New Roman"/>
          <w:szCs w:val="24"/>
        </w:rPr>
        <w:t xml:space="preserve"> referencyjn</w:t>
      </w:r>
      <w:r w:rsidR="00621179" w:rsidRPr="00945D3F">
        <w:rPr>
          <w:rFonts w:ascii="Times New Roman" w:hAnsi="Times New Roman" w:cs="Times New Roman"/>
          <w:szCs w:val="24"/>
        </w:rPr>
        <w:t>ych</w:t>
      </w:r>
      <w:r w:rsidR="00506025" w:rsidRPr="00945D3F">
        <w:rPr>
          <w:rFonts w:ascii="Times New Roman" w:hAnsi="Times New Roman" w:cs="Times New Roman"/>
          <w:szCs w:val="24"/>
        </w:rPr>
        <w:t>)</w:t>
      </w:r>
      <w:r w:rsidR="00541781" w:rsidRPr="00945D3F">
        <w:rPr>
          <w:rFonts w:ascii="Times New Roman" w:hAnsi="Times New Roman" w:cs="Times New Roman"/>
          <w:szCs w:val="24"/>
        </w:rPr>
        <w:t xml:space="preserve"> oraz </w:t>
      </w:r>
      <w:r w:rsidR="00770834" w:rsidRPr="00945D3F">
        <w:rPr>
          <w:rFonts w:ascii="Times New Roman" w:hAnsi="Times New Roman" w:cs="Times New Roman"/>
          <w:szCs w:val="24"/>
        </w:rPr>
        <w:t xml:space="preserve">łącznie w </w:t>
      </w:r>
      <w:r w:rsidR="00367D53" w:rsidRPr="00945D3F">
        <w:rPr>
          <w:rFonts w:ascii="Times New Roman" w:hAnsi="Times New Roman" w:cs="Times New Roman"/>
          <w:szCs w:val="24"/>
        </w:rPr>
        <w:t xml:space="preserve">ramach </w:t>
      </w:r>
      <w:r w:rsidR="00D43A78" w:rsidRPr="00945D3F">
        <w:rPr>
          <w:rFonts w:ascii="Times New Roman" w:hAnsi="Times New Roman" w:cs="Times New Roman"/>
          <w:szCs w:val="24"/>
        </w:rPr>
        <w:t xml:space="preserve">co najmniej </w:t>
      </w:r>
      <w:r w:rsidR="00D246EE" w:rsidRPr="00945D3F">
        <w:rPr>
          <w:rFonts w:ascii="Times New Roman" w:hAnsi="Times New Roman" w:cs="Times New Roman"/>
          <w:szCs w:val="24"/>
        </w:rPr>
        <w:t xml:space="preserve">6 </w:t>
      </w:r>
      <w:r w:rsidR="00367D53" w:rsidRPr="00945D3F">
        <w:rPr>
          <w:rFonts w:ascii="Times New Roman" w:hAnsi="Times New Roman" w:cs="Times New Roman"/>
          <w:szCs w:val="24"/>
        </w:rPr>
        <w:t>profili</w:t>
      </w:r>
      <w:r w:rsidR="00E438F6" w:rsidRPr="00945D3F">
        <w:rPr>
          <w:rFonts w:ascii="Times New Roman" w:hAnsi="Times New Roman" w:cs="Times New Roman"/>
          <w:szCs w:val="24"/>
        </w:rPr>
        <w:t xml:space="preserve"> określonych w </w:t>
      </w:r>
      <w:r w:rsidR="0098643D" w:rsidRPr="00945D3F">
        <w:rPr>
          <w:rFonts w:ascii="Times New Roman" w:hAnsi="Times New Roman" w:cs="Times New Roman"/>
          <w:szCs w:val="24"/>
        </w:rPr>
        <w:t xml:space="preserve">§ 2 </w:t>
      </w:r>
      <w:r w:rsidR="00E438F6" w:rsidRPr="00945D3F">
        <w:rPr>
          <w:rFonts w:ascii="Times New Roman" w:hAnsi="Times New Roman" w:cs="Times New Roman"/>
          <w:szCs w:val="24"/>
        </w:rPr>
        <w:t>pkt 1</w:t>
      </w:r>
      <w:r w:rsidR="00840758" w:rsidRPr="00945D3F">
        <w:rPr>
          <w:rFonts w:ascii="Times New Roman" w:hAnsi="Times New Roman" w:cs="Times New Roman"/>
          <w:szCs w:val="24"/>
        </w:rPr>
        <w:t xml:space="preserve"> i </w:t>
      </w:r>
      <w:r w:rsidR="00E438F6" w:rsidRPr="00945D3F">
        <w:rPr>
          <w:rFonts w:ascii="Times New Roman" w:hAnsi="Times New Roman" w:cs="Times New Roman"/>
          <w:szCs w:val="24"/>
        </w:rPr>
        <w:t>2, w tym</w:t>
      </w:r>
      <w:r w:rsidR="00325925" w:rsidRPr="00945D3F">
        <w:rPr>
          <w:rFonts w:ascii="Times New Roman" w:hAnsi="Times New Roman" w:cs="Times New Roman"/>
          <w:szCs w:val="24"/>
        </w:rPr>
        <w:t xml:space="preserve"> co najmniej</w:t>
      </w:r>
      <w:r w:rsidR="000B730D" w:rsidRPr="00945D3F">
        <w:rPr>
          <w:rFonts w:ascii="Times New Roman" w:hAnsi="Times New Roman" w:cs="Times New Roman"/>
          <w:szCs w:val="24"/>
        </w:rPr>
        <w:t xml:space="preserve"> </w:t>
      </w:r>
      <w:r w:rsidR="00C86D96" w:rsidRPr="00945D3F">
        <w:rPr>
          <w:rFonts w:ascii="Times New Roman" w:hAnsi="Times New Roman" w:cs="Times New Roman"/>
          <w:szCs w:val="24"/>
        </w:rPr>
        <w:t>3 profili określonych w § 2 pkt 2,</w:t>
      </w:r>
      <w:r w:rsidR="00C86D96" w:rsidRPr="00945D3F">
        <w:rPr>
          <w:rFonts w:ascii="Times New Roman" w:hAnsi="Times New Roman" w:cs="Times New Roman"/>
          <w:bCs/>
          <w:szCs w:val="24"/>
        </w:rPr>
        <w:t xml:space="preserve"> pod warunkiem niezakwalifikowania do poziomu wymienionego w ust. 3–</w:t>
      </w:r>
      <w:r w:rsidR="00EF52A7" w:rsidRPr="00945D3F">
        <w:rPr>
          <w:rFonts w:ascii="Times New Roman" w:hAnsi="Times New Roman" w:cs="Times New Roman"/>
          <w:bCs/>
          <w:szCs w:val="24"/>
        </w:rPr>
        <w:t>5</w:t>
      </w:r>
      <w:r w:rsidR="00D53C7F" w:rsidRPr="00945D3F">
        <w:rPr>
          <w:rFonts w:ascii="Times New Roman" w:hAnsi="Times New Roman" w:cs="Times New Roman"/>
          <w:bCs/>
          <w:szCs w:val="24"/>
        </w:rPr>
        <w:t xml:space="preserve"> oraz poziomu ogólnopolskiego</w:t>
      </w:r>
      <w:r w:rsidR="00C86D96" w:rsidRPr="00945D3F">
        <w:rPr>
          <w:rFonts w:ascii="Times New Roman" w:hAnsi="Times New Roman" w:cs="Times New Roman"/>
          <w:bCs/>
          <w:szCs w:val="24"/>
        </w:rPr>
        <w:t>;</w:t>
      </w:r>
    </w:p>
    <w:p w14:paraId="7AA09822" w14:textId="53E57479" w:rsidR="00A57604" w:rsidRPr="00945D3F" w:rsidRDefault="00541781" w:rsidP="00A347C6">
      <w:pPr>
        <w:pStyle w:val="ARTartustawynprozporzdzenia"/>
        <w:spacing w:before="0"/>
        <w:ind w:left="426" w:firstLine="294"/>
        <w:rPr>
          <w:rFonts w:ascii="Times New Roman" w:hAnsi="Times New Roman" w:cs="Times New Roman"/>
          <w:bCs/>
          <w:szCs w:val="24"/>
        </w:rPr>
      </w:pPr>
      <w:r w:rsidRPr="00945D3F">
        <w:rPr>
          <w:rFonts w:ascii="Times New Roman" w:hAnsi="Times New Roman" w:cs="Times New Roman"/>
          <w:szCs w:val="24"/>
        </w:rPr>
        <w:t>3</w:t>
      </w:r>
      <w:r w:rsidR="000B79B0" w:rsidRPr="00945D3F">
        <w:rPr>
          <w:rFonts w:ascii="Times New Roman" w:hAnsi="Times New Roman" w:cs="Times New Roman"/>
          <w:szCs w:val="24"/>
        </w:rPr>
        <w:t>)</w:t>
      </w:r>
      <w:r w:rsidRPr="00945D3F">
        <w:rPr>
          <w:rFonts w:ascii="Times New Roman" w:hAnsi="Times New Roman" w:cs="Times New Roman"/>
          <w:szCs w:val="24"/>
        </w:rPr>
        <w:t xml:space="preserve"> </w:t>
      </w:r>
      <w:r w:rsidR="00154B40" w:rsidRPr="00945D3F">
        <w:rPr>
          <w:rFonts w:ascii="Times New Roman" w:hAnsi="Times New Roman" w:cs="Times New Roman"/>
          <w:szCs w:val="24"/>
        </w:rPr>
        <w:t>d</w:t>
      </w:r>
      <w:r w:rsidRPr="00945D3F">
        <w:rPr>
          <w:rFonts w:ascii="Times New Roman" w:hAnsi="Times New Roman" w:cs="Times New Roman"/>
          <w:szCs w:val="24"/>
        </w:rPr>
        <w:t>o</w:t>
      </w:r>
      <w:r w:rsidR="00A12BEB" w:rsidRPr="00945D3F">
        <w:rPr>
          <w:rFonts w:ascii="Times New Roman" w:hAnsi="Times New Roman" w:cs="Times New Roman"/>
          <w:szCs w:val="24"/>
        </w:rPr>
        <w:t xml:space="preserve"> poziomu </w:t>
      </w:r>
      <w:r w:rsidR="00A57604" w:rsidRPr="00945D3F">
        <w:rPr>
          <w:rFonts w:ascii="Times New Roman" w:hAnsi="Times New Roman" w:cs="Times New Roman"/>
          <w:szCs w:val="24"/>
        </w:rPr>
        <w:t xml:space="preserve">szpitali III stopnia </w:t>
      </w:r>
      <w:r w:rsidR="00565599" w:rsidRPr="00945D3F">
        <w:rPr>
          <w:rFonts w:ascii="Times New Roman" w:hAnsi="Times New Roman" w:cs="Times New Roman"/>
          <w:szCs w:val="24"/>
        </w:rPr>
        <w:t xml:space="preserve">kwalifikuje się </w:t>
      </w:r>
      <w:r w:rsidR="0098643D" w:rsidRPr="00945D3F">
        <w:rPr>
          <w:rFonts w:ascii="Times New Roman" w:hAnsi="Times New Roman" w:cs="Times New Roman"/>
          <w:szCs w:val="24"/>
        </w:rPr>
        <w:t xml:space="preserve">świadczeniodawców </w:t>
      </w:r>
      <w:r w:rsidR="005D30CE" w:rsidRPr="00945D3F">
        <w:rPr>
          <w:rFonts w:ascii="Times New Roman" w:hAnsi="Times New Roman" w:cs="Times New Roman"/>
          <w:szCs w:val="24"/>
        </w:rPr>
        <w:t xml:space="preserve">udzielających świadczeń </w:t>
      </w:r>
      <w:r w:rsidRPr="00945D3F">
        <w:rPr>
          <w:rFonts w:ascii="Times New Roman" w:hAnsi="Times New Roman" w:cs="Times New Roman"/>
          <w:szCs w:val="24"/>
        </w:rPr>
        <w:t>w ramach profil</w:t>
      </w:r>
      <w:r w:rsidR="00621179" w:rsidRPr="00945D3F">
        <w:rPr>
          <w:rFonts w:ascii="Times New Roman" w:hAnsi="Times New Roman" w:cs="Times New Roman"/>
          <w:szCs w:val="24"/>
        </w:rPr>
        <w:t>i</w:t>
      </w:r>
      <w:r w:rsidRPr="00945D3F">
        <w:rPr>
          <w:rFonts w:ascii="Times New Roman" w:hAnsi="Times New Roman" w:cs="Times New Roman"/>
          <w:szCs w:val="24"/>
        </w:rPr>
        <w:t xml:space="preserve"> anestezjologia i intensywna terapia lub anestezjologia i intensywna terapia dla dzieci </w:t>
      </w:r>
      <w:r w:rsidR="00C86D96" w:rsidRPr="00945D3F">
        <w:rPr>
          <w:rFonts w:ascii="Times New Roman" w:hAnsi="Times New Roman" w:cs="Times New Roman"/>
          <w:szCs w:val="24"/>
        </w:rPr>
        <w:t>(</w:t>
      </w:r>
      <w:r w:rsidR="00621179" w:rsidRPr="00945D3F">
        <w:rPr>
          <w:rFonts w:ascii="Times New Roman" w:hAnsi="Times New Roman" w:cs="Times New Roman"/>
          <w:szCs w:val="24"/>
        </w:rPr>
        <w:t>jeden z poziomów referencyjnych</w:t>
      </w:r>
      <w:r w:rsidR="00C86D96" w:rsidRPr="00945D3F">
        <w:rPr>
          <w:rFonts w:ascii="Times New Roman" w:hAnsi="Times New Roman" w:cs="Times New Roman"/>
          <w:szCs w:val="24"/>
        </w:rPr>
        <w:t xml:space="preserve">) </w:t>
      </w:r>
      <w:r w:rsidRPr="00945D3F">
        <w:rPr>
          <w:rFonts w:ascii="Times New Roman" w:hAnsi="Times New Roman" w:cs="Times New Roman"/>
          <w:szCs w:val="24"/>
        </w:rPr>
        <w:t xml:space="preserve">oraz </w:t>
      </w:r>
      <w:r w:rsidR="00770834" w:rsidRPr="00945D3F">
        <w:rPr>
          <w:rFonts w:ascii="Times New Roman" w:hAnsi="Times New Roman" w:cs="Times New Roman"/>
          <w:szCs w:val="24"/>
        </w:rPr>
        <w:t xml:space="preserve">w </w:t>
      </w:r>
      <w:r w:rsidR="00367D53" w:rsidRPr="00945D3F">
        <w:rPr>
          <w:rFonts w:ascii="Times New Roman" w:hAnsi="Times New Roman" w:cs="Times New Roman"/>
          <w:szCs w:val="24"/>
        </w:rPr>
        <w:t xml:space="preserve">ramach </w:t>
      </w:r>
      <w:r w:rsidR="00D43A78" w:rsidRPr="00945D3F">
        <w:rPr>
          <w:rFonts w:ascii="Times New Roman" w:hAnsi="Times New Roman" w:cs="Times New Roman"/>
          <w:szCs w:val="24"/>
        </w:rPr>
        <w:t>co najmniej</w:t>
      </w:r>
      <w:r w:rsidR="00770834" w:rsidRPr="00945D3F">
        <w:rPr>
          <w:rFonts w:ascii="Times New Roman" w:hAnsi="Times New Roman" w:cs="Times New Roman"/>
          <w:szCs w:val="24"/>
        </w:rPr>
        <w:t xml:space="preserve"> </w:t>
      </w:r>
      <w:r w:rsidR="00154B40" w:rsidRPr="00945D3F">
        <w:rPr>
          <w:rFonts w:ascii="Times New Roman" w:hAnsi="Times New Roman" w:cs="Times New Roman"/>
          <w:szCs w:val="24"/>
        </w:rPr>
        <w:t>ośmiu</w:t>
      </w:r>
      <w:r w:rsidR="00D246EE" w:rsidRPr="00945D3F">
        <w:rPr>
          <w:rFonts w:ascii="Times New Roman" w:hAnsi="Times New Roman" w:cs="Times New Roman"/>
          <w:szCs w:val="24"/>
        </w:rPr>
        <w:t xml:space="preserve"> </w:t>
      </w:r>
      <w:r w:rsidR="00367D53" w:rsidRPr="00945D3F">
        <w:rPr>
          <w:rFonts w:ascii="Times New Roman" w:hAnsi="Times New Roman" w:cs="Times New Roman"/>
          <w:szCs w:val="24"/>
        </w:rPr>
        <w:t>profili</w:t>
      </w:r>
      <w:r w:rsidR="000B730D" w:rsidRPr="00945D3F">
        <w:rPr>
          <w:rFonts w:ascii="Times New Roman" w:hAnsi="Times New Roman" w:cs="Times New Roman"/>
          <w:szCs w:val="24"/>
        </w:rPr>
        <w:t xml:space="preserve"> </w:t>
      </w:r>
      <w:r w:rsidR="005D30CE" w:rsidRPr="00945D3F">
        <w:rPr>
          <w:rFonts w:ascii="Times New Roman" w:hAnsi="Times New Roman" w:cs="Times New Roman"/>
          <w:szCs w:val="24"/>
        </w:rPr>
        <w:t xml:space="preserve">określonych w </w:t>
      </w:r>
      <w:r w:rsidR="0098643D" w:rsidRPr="00945D3F">
        <w:rPr>
          <w:rFonts w:ascii="Times New Roman" w:hAnsi="Times New Roman" w:cs="Times New Roman"/>
          <w:szCs w:val="24"/>
        </w:rPr>
        <w:t xml:space="preserve">§ 2 </w:t>
      </w:r>
      <w:r w:rsidR="00C34CB9" w:rsidRPr="00945D3F">
        <w:rPr>
          <w:rFonts w:ascii="Times New Roman" w:hAnsi="Times New Roman" w:cs="Times New Roman"/>
          <w:szCs w:val="24"/>
        </w:rPr>
        <w:t>pkt 1</w:t>
      </w:r>
      <w:r w:rsidR="00840758" w:rsidRPr="00945D3F">
        <w:rPr>
          <w:rFonts w:ascii="Times New Roman" w:hAnsi="Times New Roman" w:cs="Times New Roman"/>
          <w:szCs w:val="24"/>
        </w:rPr>
        <w:t>–</w:t>
      </w:r>
      <w:r w:rsidR="005D30CE" w:rsidRPr="00945D3F">
        <w:rPr>
          <w:rFonts w:ascii="Times New Roman" w:hAnsi="Times New Roman" w:cs="Times New Roman"/>
          <w:szCs w:val="24"/>
        </w:rPr>
        <w:t>3, w tym</w:t>
      </w:r>
      <w:r w:rsidR="00325925" w:rsidRPr="00945D3F">
        <w:rPr>
          <w:rFonts w:ascii="Times New Roman" w:hAnsi="Times New Roman" w:cs="Times New Roman"/>
          <w:szCs w:val="24"/>
        </w:rPr>
        <w:t xml:space="preserve"> co najmniej</w:t>
      </w:r>
      <w:r w:rsidR="00C86D96" w:rsidRPr="00945D3F">
        <w:rPr>
          <w:rFonts w:ascii="Times New Roman" w:hAnsi="Times New Roman" w:cs="Times New Roman"/>
          <w:szCs w:val="24"/>
        </w:rPr>
        <w:t xml:space="preserve"> </w:t>
      </w:r>
      <w:r w:rsidR="00154B40" w:rsidRPr="00945D3F">
        <w:rPr>
          <w:rFonts w:ascii="Times New Roman" w:hAnsi="Times New Roman" w:cs="Times New Roman"/>
          <w:szCs w:val="24"/>
        </w:rPr>
        <w:t>trzech</w:t>
      </w:r>
      <w:r w:rsidR="00C86D96" w:rsidRPr="00945D3F">
        <w:rPr>
          <w:rFonts w:ascii="Times New Roman" w:hAnsi="Times New Roman" w:cs="Times New Roman"/>
          <w:szCs w:val="24"/>
        </w:rPr>
        <w:t xml:space="preserve"> profili określonych w § 2 pkt 3,</w:t>
      </w:r>
      <w:r w:rsidR="00C86D96" w:rsidRPr="00945D3F">
        <w:rPr>
          <w:rFonts w:ascii="Times New Roman" w:hAnsi="Times New Roman" w:cs="Times New Roman"/>
          <w:bCs/>
          <w:szCs w:val="24"/>
        </w:rPr>
        <w:t xml:space="preserve"> pod warunkiem niezakwalifikowania do poziomu wymienionego w ust. 4</w:t>
      </w:r>
      <w:r w:rsidR="00154B40" w:rsidRPr="00945D3F">
        <w:rPr>
          <w:rFonts w:ascii="Times New Roman" w:hAnsi="Times New Roman" w:cs="Times New Roman"/>
          <w:bCs/>
          <w:szCs w:val="24"/>
        </w:rPr>
        <w:t xml:space="preserve"> i </w:t>
      </w:r>
      <w:r w:rsidR="00EF52A7" w:rsidRPr="00945D3F">
        <w:rPr>
          <w:rFonts w:ascii="Times New Roman" w:hAnsi="Times New Roman" w:cs="Times New Roman"/>
          <w:bCs/>
          <w:szCs w:val="24"/>
        </w:rPr>
        <w:t>5</w:t>
      </w:r>
      <w:r w:rsidR="00D53C7F" w:rsidRPr="00945D3F">
        <w:rPr>
          <w:rFonts w:ascii="Times New Roman" w:hAnsi="Times New Roman" w:cs="Times New Roman"/>
          <w:bCs/>
          <w:szCs w:val="24"/>
        </w:rPr>
        <w:t xml:space="preserve"> oraz poziomu ogólnopolskiego</w:t>
      </w:r>
      <w:r w:rsidR="00154B40" w:rsidRPr="00945D3F">
        <w:rPr>
          <w:rFonts w:ascii="Times New Roman" w:hAnsi="Times New Roman" w:cs="Times New Roman"/>
          <w:bCs/>
          <w:szCs w:val="24"/>
        </w:rPr>
        <w:t>;</w:t>
      </w:r>
    </w:p>
    <w:p w14:paraId="39C7EFD6" w14:textId="24B227F7" w:rsidR="00100703" w:rsidRPr="00945D3F" w:rsidRDefault="00EF52A7" w:rsidP="00A347C6">
      <w:pPr>
        <w:pStyle w:val="ARTartustawynprozporzdzenia"/>
        <w:spacing w:before="0"/>
        <w:ind w:left="426" w:firstLine="294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4</w:t>
      </w:r>
      <w:r w:rsidR="000B79B0" w:rsidRPr="00945D3F">
        <w:rPr>
          <w:rFonts w:ascii="Times New Roman" w:hAnsi="Times New Roman" w:cs="Times New Roman"/>
          <w:szCs w:val="24"/>
        </w:rPr>
        <w:t>)</w:t>
      </w:r>
      <w:r w:rsidR="00541781" w:rsidRPr="00945D3F">
        <w:rPr>
          <w:rFonts w:ascii="Times New Roman" w:hAnsi="Times New Roman" w:cs="Times New Roman"/>
          <w:szCs w:val="24"/>
        </w:rPr>
        <w:t xml:space="preserve"> </w:t>
      </w:r>
      <w:r w:rsidR="00154B40" w:rsidRPr="00945D3F">
        <w:rPr>
          <w:rFonts w:ascii="Times New Roman" w:hAnsi="Times New Roman" w:cs="Times New Roman"/>
          <w:szCs w:val="24"/>
        </w:rPr>
        <w:t>d</w:t>
      </w:r>
      <w:r w:rsidR="00792BCE" w:rsidRPr="00945D3F">
        <w:rPr>
          <w:rFonts w:ascii="Times New Roman" w:hAnsi="Times New Roman" w:cs="Times New Roman"/>
          <w:szCs w:val="24"/>
        </w:rPr>
        <w:t xml:space="preserve">o poziomu </w:t>
      </w:r>
      <w:r w:rsidR="00C671DC" w:rsidRPr="00945D3F">
        <w:rPr>
          <w:rFonts w:ascii="Times New Roman" w:hAnsi="Times New Roman" w:cs="Times New Roman"/>
          <w:szCs w:val="24"/>
        </w:rPr>
        <w:t>szpitali onkologicznych i pulmonologicznych</w:t>
      </w:r>
      <w:r w:rsidR="00100703" w:rsidRPr="00945D3F">
        <w:rPr>
          <w:rFonts w:ascii="Times New Roman" w:hAnsi="Times New Roman" w:cs="Times New Roman"/>
          <w:szCs w:val="24"/>
        </w:rPr>
        <w:t>:</w:t>
      </w:r>
    </w:p>
    <w:p w14:paraId="00FBE75F" w14:textId="12870B78" w:rsidR="00100703" w:rsidRPr="00945D3F" w:rsidRDefault="000B79B0" w:rsidP="00A347C6">
      <w:pPr>
        <w:pStyle w:val="ARTartustawynprozporzdzenia"/>
        <w:spacing w:before="0"/>
        <w:ind w:left="426" w:firstLin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a</w:t>
      </w:r>
      <w:r w:rsidR="00100703" w:rsidRPr="00945D3F">
        <w:rPr>
          <w:rFonts w:ascii="Times New Roman" w:hAnsi="Times New Roman" w:cs="Times New Roman"/>
          <w:szCs w:val="24"/>
        </w:rPr>
        <w:t xml:space="preserve">) do </w:t>
      </w:r>
      <w:r w:rsidR="00C671DC" w:rsidRPr="00945D3F">
        <w:rPr>
          <w:rFonts w:ascii="Times New Roman" w:hAnsi="Times New Roman" w:cs="Times New Roman"/>
          <w:szCs w:val="24"/>
        </w:rPr>
        <w:t xml:space="preserve">poziomu </w:t>
      </w:r>
      <w:r w:rsidR="00100703" w:rsidRPr="00945D3F">
        <w:rPr>
          <w:rFonts w:ascii="Times New Roman" w:hAnsi="Times New Roman" w:cs="Times New Roman"/>
          <w:szCs w:val="24"/>
        </w:rPr>
        <w:t>szpitali onkologicznych</w:t>
      </w:r>
      <w:r w:rsidR="00A57604" w:rsidRPr="00945D3F">
        <w:rPr>
          <w:rFonts w:ascii="Times New Roman" w:hAnsi="Times New Roman" w:cs="Times New Roman"/>
          <w:szCs w:val="24"/>
        </w:rPr>
        <w:t xml:space="preserve"> </w:t>
      </w:r>
      <w:r w:rsidR="00442F9E" w:rsidRPr="00945D3F">
        <w:rPr>
          <w:rFonts w:ascii="Times New Roman" w:hAnsi="Times New Roman" w:cs="Times New Roman"/>
          <w:szCs w:val="24"/>
        </w:rPr>
        <w:t xml:space="preserve">kwalifikuje się </w:t>
      </w:r>
      <w:r w:rsidR="0098643D" w:rsidRPr="00945D3F">
        <w:rPr>
          <w:rFonts w:ascii="Times New Roman" w:hAnsi="Times New Roman" w:cs="Times New Roman"/>
          <w:szCs w:val="24"/>
        </w:rPr>
        <w:t>świadczeniodawców</w:t>
      </w:r>
      <w:r w:rsidR="004C5FE6" w:rsidRPr="00945D3F">
        <w:rPr>
          <w:rFonts w:ascii="Times New Roman" w:hAnsi="Times New Roman" w:cs="Times New Roman"/>
          <w:szCs w:val="24"/>
        </w:rPr>
        <w:t xml:space="preserve"> </w:t>
      </w:r>
      <w:r w:rsidR="00442F9E" w:rsidRPr="00945D3F">
        <w:rPr>
          <w:rFonts w:ascii="Times New Roman" w:hAnsi="Times New Roman" w:cs="Times New Roman"/>
          <w:szCs w:val="24"/>
        </w:rPr>
        <w:t>udzielających świadczeń</w:t>
      </w:r>
      <w:r w:rsidR="004C5FE6" w:rsidRPr="00945D3F">
        <w:rPr>
          <w:rFonts w:ascii="Times New Roman" w:hAnsi="Times New Roman" w:cs="Times New Roman"/>
          <w:szCs w:val="24"/>
        </w:rPr>
        <w:t xml:space="preserve"> </w:t>
      </w:r>
      <w:r w:rsidR="00541781" w:rsidRPr="00945D3F">
        <w:rPr>
          <w:rFonts w:ascii="Times New Roman" w:hAnsi="Times New Roman" w:cs="Times New Roman"/>
          <w:szCs w:val="24"/>
        </w:rPr>
        <w:t>w ramach</w:t>
      </w:r>
      <w:r w:rsidR="00367D53" w:rsidRPr="00945D3F">
        <w:rPr>
          <w:rFonts w:ascii="Times New Roman" w:hAnsi="Times New Roman" w:cs="Times New Roman"/>
          <w:szCs w:val="24"/>
        </w:rPr>
        <w:t xml:space="preserve"> </w:t>
      </w:r>
      <w:r w:rsidR="004C5FE6" w:rsidRPr="00945D3F">
        <w:rPr>
          <w:rFonts w:ascii="Times New Roman" w:hAnsi="Times New Roman" w:cs="Times New Roman"/>
          <w:szCs w:val="24"/>
        </w:rPr>
        <w:t xml:space="preserve">co najmniej </w:t>
      </w:r>
      <w:r w:rsidR="00154B40" w:rsidRPr="00945D3F">
        <w:rPr>
          <w:rFonts w:ascii="Times New Roman" w:hAnsi="Times New Roman" w:cs="Times New Roman"/>
          <w:szCs w:val="24"/>
        </w:rPr>
        <w:t>trzech</w:t>
      </w:r>
      <w:r w:rsidR="004C5FE6" w:rsidRPr="00945D3F">
        <w:rPr>
          <w:rFonts w:ascii="Times New Roman" w:hAnsi="Times New Roman" w:cs="Times New Roman"/>
          <w:szCs w:val="24"/>
        </w:rPr>
        <w:t xml:space="preserve"> </w:t>
      </w:r>
      <w:r w:rsidR="00367D53" w:rsidRPr="00945D3F">
        <w:rPr>
          <w:rFonts w:ascii="Times New Roman" w:hAnsi="Times New Roman" w:cs="Times New Roman"/>
          <w:szCs w:val="24"/>
        </w:rPr>
        <w:t>profili</w:t>
      </w:r>
      <w:r w:rsidR="005D30CE" w:rsidRPr="00945D3F">
        <w:rPr>
          <w:rFonts w:ascii="Times New Roman" w:hAnsi="Times New Roman" w:cs="Times New Roman"/>
          <w:szCs w:val="24"/>
        </w:rPr>
        <w:t xml:space="preserve"> określonych w </w:t>
      </w:r>
      <w:r w:rsidR="0098643D" w:rsidRPr="00945D3F">
        <w:rPr>
          <w:rFonts w:ascii="Times New Roman" w:hAnsi="Times New Roman" w:cs="Times New Roman"/>
          <w:szCs w:val="24"/>
        </w:rPr>
        <w:t xml:space="preserve">§ 2 </w:t>
      </w:r>
      <w:r w:rsidR="00100703" w:rsidRPr="00945D3F">
        <w:rPr>
          <w:rFonts w:ascii="Times New Roman" w:hAnsi="Times New Roman" w:cs="Times New Roman"/>
          <w:szCs w:val="24"/>
        </w:rPr>
        <w:t>pkt 4 lit. a</w:t>
      </w:r>
      <w:r w:rsidR="00C85D8E" w:rsidRPr="00945D3F">
        <w:rPr>
          <w:rFonts w:ascii="Times New Roman" w:hAnsi="Times New Roman" w:cs="Times New Roman"/>
          <w:szCs w:val="24"/>
        </w:rPr>
        <w:t xml:space="preserve">, </w:t>
      </w:r>
      <w:r w:rsidR="002352F5" w:rsidRPr="00945D3F">
        <w:rPr>
          <w:rFonts w:ascii="Times New Roman" w:hAnsi="Times New Roman" w:cs="Times New Roman"/>
          <w:szCs w:val="24"/>
        </w:rPr>
        <w:t>w przypadku których</w:t>
      </w:r>
      <w:r w:rsidR="00000B4A" w:rsidRPr="00945D3F">
        <w:rPr>
          <w:rFonts w:ascii="Times New Roman" w:hAnsi="Times New Roman" w:cs="Times New Roman"/>
          <w:szCs w:val="24"/>
        </w:rPr>
        <w:t xml:space="preserve"> powyżej 50%</w:t>
      </w:r>
      <w:r w:rsidR="00F62BC9" w:rsidRPr="00945D3F">
        <w:rPr>
          <w:rFonts w:ascii="Times New Roman" w:hAnsi="Times New Roman" w:cs="Times New Roman"/>
          <w:szCs w:val="24"/>
        </w:rPr>
        <w:t xml:space="preserve"> </w:t>
      </w:r>
      <w:r w:rsidR="002352F5" w:rsidRPr="00945D3F">
        <w:rPr>
          <w:rFonts w:ascii="Times New Roman" w:hAnsi="Times New Roman" w:cs="Times New Roman"/>
          <w:szCs w:val="24"/>
        </w:rPr>
        <w:t>przypada na</w:t>
      </w:r>
      <w:r w:rsidR="0006204B" w:rsidRPr="00945D3F">
        <w:rPr>
          <w:rFonts w:ascii="Times New Roman" w:hAnsi="Times New Roman" w:cs="Times New Roman"/>
          <w:szCs w:val="24"/>
        </w:rPr>
        <w:t xml:space="preserve"> </w:t>
      </w:r>
      <w:r w:rsidR="00C85D8E" w:rsidRPr="00945D3F">
        <w:rPr>
          <w:rFonts w:ascii="Times New Roman" w:hAnsi="Times New Roman" w:cs="Times New Roman"/>
          <w:szCs w:val="24"/>
        </w:rPr>
        <w:t>świad</w:t>
      </w:r>
      <w:r w:rsidR="00B30A01" w:rsidRPr="00945D3F">
        <w:rPr>
          <w:rFonts w:ascii="Times New Roman" w:hAnsi="Times New Roman" w:cs="Times New Roman"/>
          <w:szCs w:val="24"/>
        </w:rPr>
        <w:t>czenia należące do tych profili</w:t>
      </w:r>
      <w:r w:rsidR="00C86D96" w:rsidRPr="00945D3F">
        <w:rPr>
          <w:rFonts w:ascii="Times New Roman" w:hAnsi="Times New Roman" w:cs="Times New Roman"/>
          <w:szCs w:val="24"/>
        </w:rPr>
        <w:t xml:space="preserve"> w </w:t>
      </w:r>
      <w:r w:rsidR="00154B40" w:rsidRPr="00945D3F">
        <w:rPr>
          <w:rFonts w:ascii="Times New Roman" w:hAnsi="Times New Roman" w:cs="Times New Roman"/>
          <w:szCs w:val="24"/>
        </w:rPr>
        <w:t xml:space="preserve">okresie </w:t>
      </w:r>
      <w:r w:rsidR="00C86D96" w:rsidRPr="00945D3F">
        <w:rPr>
          <w:rFonts w:ascii="Times New Roman" w:hAnsi="Times New Roman" w:cs="Times New Roman"/>
          <w:szCs w:val="24"/>
        </w:rPr>
        <w:t>ostatniego zamkniętego roku</w:t>
      </w:r>
      <w:r w:rsidR="00C955F8" w:rsidRPr="00945D3F">
        <w:rPr>
          <w:rFonts w:ascii="Times New Roman" w:hAnsi="Times New Roman" w:cs="Times New Roman"/>
          <w:szCs w:val="24"/>
        </w:rPr>
        <w:t xml:space="preserve">, pod warunkiem niezakwalifikowania </w:t>
      </w:r>
      <w:r w:rsidR="00CA07DF" w:rsidRPr="00945D3F">
        <w:rPr>
          <w:rFonts w:ascii="Times New Roman" w:hAnsi="Times New Roman" w:cs="Times New Roman"/>
          <w:szCs w:val="24"/>
        </w:rPr>
        <w:t xml:space="preserve">do poziomu wymienionego w </w:t>
      </w:r>
      <w:r w:rsidR="00565599" w:rsidRPr="00945D3F">
        <w:rPr>
          <w:rFonts w:ascii="Times New Roman" w:hAnsi="Times New Roman" w:cs="Times New Roman"/>
          <w:szCs w:val="24"/>
        </w:rPr>
        <w:t>ust.</w:t>
      </w:r>
      <w:r w:rsidR="00CA07DF" w:rsidRPr="00945D3F">
        <w:rPr>
          <w:rFonts w:ascii="Times New Roman" w:hAnsi="Times New Roman" w:cs="Times New Roman"/>
          <w:szCs w:val="24"/>
        </w:rPr>
        <w:t xml:space="preserve"> </w:t>
      </w:r>
      <w:r w:rsidR="00EF52A7" w:rsidRPr="00945D3F">
        <w:rPr>
          <w:rFonts w:ascii="Times New Roman" w:hAnsi="Times New Roman" w:cs="Times New Roman"/>
          <w:szCs w:val="24"/>
        </w:rPr>
        <w:t>5</w:t>
      </w:r>
      <w:r w:rsidR="00D53C7F" w:rsidRPr="00945D3F">
        <w:rPr>
          <w:rFonts w:ascii="Times New Roman" w:hAnsi="Times New Roman" w:cs="Times New Roman"/>
          <w:szCs w:val="24"/>
        </w:rPr>
        <w:t xml:space="preserve"> </w:t>
      </w:r>
      <w:r w:rsidR="00D53C7F" w:rsidRPr="00945D3F">
        <w:rPr>
          <w:rFonts w:ascii="Times New Roman" w:hAnsi="Times New Roman" w:cs="Times New Roman"/>
          <w:bCs/>
          <w:szCs w:val="24"/>
        </w:rPr>
        <w:t>oraz poziomu ogólnopolskiego</w:t>
      </w:r>
      <w:r w:rsidR="00100703" w:rsidRPr="00945D3F">
        <w:rPr>
          <w:rFonts w:ascii="Times New Roman" w:hAnsi="Times New Roman" w:cs="Times New Roman"/>
          <w:szCs w:val="24"/>
        </w:rPr>
        <w:t>,</w:t>
      </w:r>
    </w:p>
    <w:p w14:paraId="7A6B31F3" w14:textId="7D0CABCE" w:rsidR="003460D1" w:rsidRPr="00945D3F" w:rsidRDefault="000B79B0" w:rsidP="00A347C6">
      <w:pPr>
        <w:pStyle w:val="ARTartustawynprozporzdzenia"/>
        <w:spacing w:before="0"/>
        <w:ind w:left="426" w:firstLin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b</w:t>
      </w:r>
      <w:r w:rsidR="00100703" w:rsidRPr="00945D3F">
        <w:rPr>
          <w:rFonts w:ascii="Times New Roman" w:hAnsi="Times New Roman" w:cs="Times New Roman"/>
          <w:szCs w:val="24"/>
        </w:rPr>
        <w:t>)</w:t>
      </w:r>
      <w:r w:rsidR="00EF52A7" w:rsidRPr="00945D3F">
        <w:rPr>
          <w:rFonts w:ascii="Times New Roman" w:hAnsi="Times New Roman" w:cs="Times New Roman"/>
          <w:szCs w:val="24"/>
        </w:rPr>
        <w:t xml:space="preserve"> </w:t>
      </w:r>
      <w:r w:rsidR="00100703" w:rsidRPr="00945D3F">
        <w:rPr>
          <w:rFonts w:ascii="Times New Roman" w:hAnsi="Times New Roman" w:cs="Times New Roman"/>
          <w:szCs w:val="24"/>
        </w:rPr>
        <w:t>d</w:t>
      </w:r>
      <w:r w:rsidR="003460D1" w:rsidRPr="00945D3F">
        <w:rPr>
          <w:rFonts w:ascii="Times New Roman" w:hAnsi="Times New Roman" w:cs="Times New Roman"/>
          <w:szCs w:val="24"/>
        </w:rPr>
        <w:t xml:space="preserve">o poziomu szpitali pulmonologicznych, kwalifikuje się świadczeniodawców udzielających świadczeń w ramach </w:t>
      </w:r>
      <w:r w:rsidR="00154B40" w:rsidRPr="00945D3F">
        <w:rPr>
          <w:rFonts w:ascii="Times New Roman" w:hAnsi="Times New Roman" w:cs="Times New Roman"/>
          <w:szCs w:val="24"/>
        </w:rPr>
        <w:t>dwóch</w:t>
      </w:r>
      <w:r w:rsidR="003460D1" w:rsidRPr="00945D3F">
        <w:rPr>
          <w:rFonts w:ascii="Times New Roman" w:hAnsi="Times New Roman" w:cs="Times New Roman"/>
          <w:szCs w:val="24"/>
        </w:rPr>
        <w:t xml:space="preserve"> profili określonych w § </w:t>
      </w:r>
      <w:r w:rsidR="00100703" w:rsidRPr="00945D3F">
        <w:rPr>
          <w:rFonts w:ascii="Times New Roman" w:hAnsi="Times New Roman" w:cs="Times New Roman"/>
          <w:szCs w:val="24"/>
        </w:rPr>
        <w:t>2 pkt 4 lit b</w:t>
      </w:r>
      <w:r w:rsidR="006A4434" w:rsidRPr="00945D3F">
        <w:rPr>
          <w:rFonts w:ascii="Times New Roman" w:hAnsi="Times New Roman" w:cs="Times New Roman"/>
          <w:szCs w:val="24"/>
        </w:rPr>
        <w:t xml:space="preserve"> – dla dorosłych lub dla dzieci</w:t>
      </w:r>
      <w:r w:rsidR="00100703" w:rsidRPr="00945D3F">
        <w:rPr>
          <w:rFonts w:ascii="Times New Roman" w:hAnsi="Times New Roman" w:cs="Times New Roman"/>
          <w:szCs w:val="24"/>
        </w:rPr>
        <w:t>,</w:t>
      </w:r>
      <w:r w:rsidR="003460D1" w:rsidRPr="00945D3F">
        <w:rPr>
          <w:rFonts w:ascii="Times New Roman" w:hAnsi="Times New Roman" w:cs="Times New Roman"/>
          <w:szCs w:val="24"/>
        </w:rPr>
        <w:t xml:space="preserve"> w przypadku których </w:t>
      </w:r>
      <w:r w:rsidR="00B0429F" w:rsidRPr="00945D3F">
        <w:rPr>
          <w:rFonts w:ascii="Times New Roman" w:hAnsi="Times New Roman" w:cs="Times New Roman"/>
          <w:szCs w:val="24"/>
        </w:rPr>
        <w:t>co najmniej</w:t>
      </w:r>
      <w:r w:rsidR="00100703" w:rsidRPr="00945D3F">
        <w:rPr>
          <w:rFonts w:ascii="Times New Roman" w:hAnsi="Times New Roman" w:cs="Times New Roman"/>
          <w:szCs w:val="24"/>
        </w:rPr>
        <w:t xml:space="preserve"> 50% przypada na świadczenia należących do tych profili </w:t>
      </w:r>
      <w:r w:rsidR="00B0429F" w:rsidRPr="00945D3F">
        <w:rPr>
          <w:rFonts w:ascii="Times New Roman" w:hAnsi="Times New Roman" w:cs="Times New Roman"/>
          <w:szCs w:val="24"/>
        </w:rPr>
        <w:br/>
      </w:r>
      <w:r w:rsidR="00100703" w:rsidRPr="00945D3F">
        <w:rPr>
          <w:rFonts w:ascii="Times New Roman" w:hAnsi="Times New Roman" w:cs="Times New Roman"/>
          <w:szCs w:val="24"/>
        </w:rPr>
        <w:t>w ciągu ostatniego zamkniętego roku, pod warunkiem niezakwalifikowania do poziomu wymienionego w ust. 5 oraz poziomu ogólnopolskiego</w:t>
      </w:r>
      <w:r w:rsidR="00154B40" w:rsidRPr="00945D3F">
        <w:rPr>
          <w:rFonts w:ascii="Times New Roman" w:hAnsi="Times New Roman" w:cs="Times New Roman"/>
          <w:szCs w:val="24"/>
        </w:rPr>
        <w:t>;</w:t>
      </w:r>
      <w:r w:rsidR="00100703" w:rsidRPr="00945D3F">
        <w:rPr>
          <w:rFonts w:ascii="Times New Roman" w:hAnsi="Times New Roman" w:cs="Times New Roman"/>
          <w:szCs w:val="24"/>
        </w:rPr>
        <w:t xml:space="preserve">  </w:t>
      </w:r>
    </w:p>
    <w:p w14:paraId="48B4FFFF" w14:textId="5513FF9E" w:rsidR="00CA07DF" w:rsidRPr="00945D3F" w:rsidRDefault="00154B40" w:rsidP="00A347C6">
      <w:pPr>
        <w:pStyle w:val="ARTartustawynprozporzdzenia"/>
        <w:numPr>
          <w:ilvl w:val="0"/>
          <w:numId w:val="2"/>
        </w:numPr>
        <w:spacing w:before="0"/>
        <w:ind w:left="709" w:hanging="283"/>
        <w:rPr>
          <w:rFonts w:ascii="Times New Roman" w:hAnsi="Times New Roman" w:cs="Times New Roman"/>
          <w:bCs/>
          <w:szCs w:val="24"/>
        </w:rPr>
      </w:pPr>
      <w:r w:rsidRPr="00945D3F">
        <w:rPr>
          <w:rFonts w:ascii="Times New Roman" w:hAnsi="Times New Roman" w:cs="Times New Roman"/>
          <w:szCs w:val="24"/>
        </w:rPr>
        <w:lastRenderedPageBreak/>
        <w:t>d</w:t>
      </w:r>
      <w:r w:rsidR="00EF52A7" w:rsidRPr="00945D3F">
        <w:rPr>
          <w:rFonts w:ascii="Times New Roman" w:hAnsi="Times New Roman" w:cs="Times New Roman"/>
          <w:szCs w:val="24"/>
        </w:rPr>
        <w:t>o poziomu szpitali pediatrycznych kwalifikuje się świadczeniodawców udzielających świadczeń w ramach profilu anestezjologia i intensywna terapia dla dzieci (</w:t>
      </w:r>
      <w:r w:rsidR="00621179" w:rsidRPr="00945D3F">
        <w:rPr>
          <w:rFonts w:ascii="Times New Roman" w:hAnsi="Times New Roman" w:cs="Times New Roman"/>
          <w:szCs w:val="24"/>
        </w:rPr>
        <w:t>jeden z poziomów referencyjnych</w:t>
      </w:r>
      <w:r w:rsidR="00EF52A7" w:rsidRPr="00945D3F">
        <w:rPr>
          <w:rFonts w:ascii="Times New Roman" w:hAnsi="Times New Roman" w:cs="Times New Roman"/>
          <w:szCs w:val="24"/>
        </w:rPr>
        <w:t xml:space="preserve">) oraz w ramach co najmniej </w:t>
      </w:r>
      <w:r w:rsidR="00EB6B0A" w:rsidRPr="00945D3F">
        <w:rPr>
          <w:rFonts w:ascii="Times New Roman" w:hAnsi="Times New Roman" w:cs="Times New Roman"/>
          <w:szCs w:val="24"/>
        </w:rPr>
        <w:t>3</w:t>
      </w:r>
      <w:r w:rsidR="00EF52A7" w:rsidRPr="00945D3F">
        <w:rPr>
          <w:rFonts w:ascii="Times New Roman" w:hAnsi="Times New Roman" w:cs="Times New Roman"/>
          <w:szCs w:val="24"/>
        </w:rPr>
        <w:t xml:space="preserve"> profili dla dzieci, w przypadku których powyżej 75% przypada na świadczenia należące do tych profili</w:t>
      </w:r>
      <w:r w:rsidR="00EF52A7" w:rsidRPr="00945D3F">
        <w:rPr>
          <w:rFonts w:ascii="Times New Roman" w:eastAsia="Calibri" w:hAnsi="Times New Roman" w:cs="Times New Roman"/>
          <w:szCs w:val="24"/>
          <w:lang w:eastAsia="en-US"/>
        </w:rPr>
        <w:t xml:space="preserve"> w </w:t>
      </w:r>
      <w:r w:rsidRPr="00945D3F">
        <w:rPr>
          <w:rFonts w:ascii="Times New Roman" w:eastAsia="Calibri" w:hAnsi="Times New Roman" w:cs="Times New Roman"/>
          <w:szCs w:val="24"/>
          <w:lang w:eastAsia="en-US"/>
        </w:rPr>
        <w:t xml:space="preserve">okresie </w:t>
      </w:r>
      <w:r w:rsidR="00EF52A7" w:rsidRPr="00945D3F">
        <w:rPr>
          <w:rFonts w:ascii="Times New Roman" w:eastAsia="Calibri" w:hAnsi="Times New Roman" w:cs="Times New Roman"/>
          <w:szCs w:val="24"/>
          <w:lang w:eastAsia="en-US"/>
        </w:rPr>
        <w:t>ostatniego zamkniętego roku</w:t>
      </w:r>
      <w:r w:rsidR="00D53C7F" w:rsidRPr="00945D3F">
        <w:rPr>
          <w:rFonts w:ascii="Times New Roman" w:hAnsi="Times New Roman" w:cs="Times New Roman"/>
          <w:szCs w:val="24"/>
        </w:rPr>
        <w:t xml:space="preserve">, pod warunkiem niezakwalifikowania do poziomu </w:t>
      </w:r>
      <w:r w:rsidR="00D53C7F" w:rsidRPr="00945D3F">
        <w:rPr>
          <w:rFonts w:ascii="Times New Roman" w:hAnsi="Times New Roman" w:cs="Times New Roman"/>
          <w:bCs/>
          <w:szCs w:val="24"/>
        </w:rPr>
        <w:t>ogólnopolskiego</w:t>
      </w:r>
      <w:r w:rsidR="00121E52" w:rsidRPr="00945D3F">
        <w:rPr>
          <w:rFonts w:ascii="Times New Roman" w:hAnsi="Times New Roman" w:cs="Times New Roman"/>
          <w:bCs/>
          <w:szCs w:val="24"/>
        </w:rPr>
        <w:t>;</w:t>
      </w:r>
    </w:p>
    <w:p w14:paraId="1FF562EC" w14:textId="77777777" w:rsidR="00084A38" w:rsidRPr="00945D3F" w:rsidRDefault="00084A38" w:rsidP="00A347C6">
      <w:pPr>
        <w:pStyle w:val="ARTartustawynprozporzdzenia"/>
        <w:spacing w:before="0"/>
        <w:ind w:left="709" w:firstLine="0"/>
        <w:rPr>
          <w:rFonts w:ascii="Times New Roman" w:hAnsi="Times New Roman" w:cs="Times New Roman"/>
          <w:bCs/>
          <w:szCs w:val="24"/>
        </w:rPr>
      </w:pPr>
    </w:p>
    <w:p w14:paraId="5E4EF434" w14:textId="7E721A6F" w:rsidR="000B79B0" w:rsidRPr="00945D3F" w:rsidRDefault="00121E52" w:rsidP="00A347C6">
      <w:pPr>
        <w:pStyle w:val="ARTartustawynprozporzdzenia"/>
        <w:numPr>
          <w:ilvl w:val="0"/>
          <w:numId w:val="2"/>
        </w:numPr>
        <w:spacing w:before="0"/>
        <w:rPr>
          <w:rFonts w:ascii="Times New Roman" w:hAnsi="Times New Roman" w:cs="Times New Roman"/>
          <w:bCs/>
          <w:szCs w:val="24"/>
        </w:rPr>
      </w:pPr>
      <w:r w:rsidRPr="00945D3F">
        <w:rPr>
          <w:rFonts w:ascii="Times New Roman" w:hAnsi="Times New Roman" w:cs="Times New Roman"/>
          <w:bCs/>
          <w:szCs w:val="24"/>
        </w:rPr>
        <w:t>d</w:t>
      </w:r>
      <w:r w:rsidR="000B79B0" w:rsidRPr="00945D3F">
        <w:rPr>
          <w:rFonts w:ascii="Times New Roman" w:hAnsi="Times New Roman" w:cs="Times New Roman"/>
          <w:bCs/>
          <w:szCs w:val="24"/>
        </w:rPr>
        <w:t xml:space="preserve">o poziomu szpitali ogólnopolskich kwalifikuje się </w:t>
      </w:r>
      <w:r w:rsidR="00E871DA" w:rsidRPr="00945D3F">
        <w:rPr>
          <w:rFonts w:ascii="Times New Roman" w:hAnsi="Times New Roman" w:cs="Times New Roman"/>
          <w:bCs/>
          <w:szCs w:val="24"/>
        </w:rPr>
        <w:t>świadczeniodawców</w:t>
      </w:r>
      <w:r w:rsidR="00084A38" w:rsidRPr="00945D3F">
        <w:rPr>
          <w:rFonts w:ascii="Times New Roman" w:hAnsi="Times New Roman" w:cs="Times New Roman"/>
          <w:bCs/>
          <w:szCs w:val="24"/>
        </w:rPr>
        <w:t>, o których mowa w art. 95n ust. 3 pkt 2 lit</w:t>
      </w:r>
      <w:r w:rsidRPr="00945D3F">
        <w:rPr>
          <w:rFonts w:ascii="Times New Roman" w:hAnsi="Times New Roman" w:cs="Times New Roman"/>
          <w:bCs/>
          <w:szCs w:val="24"/>
        </w:rPr>
        <w:t>.</w:t>
      </w:r>
      <w:r w:rsidR="00084A38" w:rsidRPr="00945D3F">
        <w:rPr>
          <w:rFonts w:ascii="Times New Roman" w:hAnsi="Times New Roman" w:cs="Times New Roman"/>
          <w:bCs/>
          <w:szCs w:val="24"/>
        </w:rPr>
        <w:t xml:space="preserve"> a</w:t>
      </w:r>
      <w:r w:rsidRPr="00945D3F">
        <w:rPr>
          <w:rFonts w:ascii="Times New Roman" w:hAnsi="Times New Roman" w:cs="Times New Roman"/>
          <w:bCs/>
          <w:szCs w:val="24"/>
        </w:rPr>
        <w:t xml:space="preserve"> ustawy</w:t>
      </w:r>
      <w:r w:rsidR="00084A38" w:rsidRPr="00945D3F">
        <w:rPr>
          <w:rFonts w:ascii="Times New Roman" w:hAnsi="Times New Roman" w:cs="Times New Roman"/>
          <w:bCs/>
          <w:szCs w:val="24"/>
        </w:rPr>
        <w:t>,</w:t>
      </w:r>
      <w:r w:rsidR="00E871DA" w:rsidRPr="00945D3F">
        <w:rPr>
          <w:rFonts w:ascii="Times New Roman" w:hAnsi="Times New Roman" w:cs="Times New Roman"/>
          <w:bCs/>
          <w:szCs w:val="24"/>
        </w:rPr>
        <w:t xml:space="preserve"> udzielających świadczeń </w:t>
      </w:r>
      <w:r w:rsidR="00084A38" w:rsidRPr="00945D3F">
        <w:rPr>
          <w:rFonts w:ascii="Times New Roman" w:hAnsi="Times New Roman" w:cs="Times New Roman"/>
          <w:bCs/>
          <w:szCs w:val="24"/>
        </w:rPr>
        <w:t xml:space="preserve">opieki zdrowotnej </w:t>
      </w:r>
      <w:r w:rsidR="00E871DA" w:rsidRPr="00945D3F">
        <w:rPr>
          <w:rFonts w:ascii="Times New Roman" w:hAnsi="Times New Roman" w:cs="Times New Roman"/>
          <w:bCs/>
          <w:szCs w:val="24"/>
        </w:rPr>
        <w:t>w ramach</w:t>
      </w:r>
      <w:r w:rsidR="00084A38" w:rsidRPr="00945D3F">
        <w:rPr>
          <w:rFonts w:ascii="Times New Roman" w:hAnsi="Times New Roman" w:cs="Times New Roman"/>
          <w:bCs/>
          <w:szCs w:val="24"/>
        </w:rPr>
        <w:t xml:space="preserve"> profili, o których mowa w </w:t>
      </w:r>
      <w:r w:rsidR="00084A38" w:rsidRPr="00945D3F">
        <w:rPr>
          <w:rFonts w:ascii="Times New Roman" w:hAnsi="Times New Roman" w:cs="Times New Roman"/>
          <w:szCs w:val="24"/>
        </w:rPr>
        <w:t>§2 ust. 1 pkt 6.</w:t>
      </w:r>
      <w:r w:rsidR="00084A38" w:rsidRPr="00945D3F">
        <w:rPr>
          <w:rFonts w:ascii="Times New Roman" w:hAnsi="Times New Roman" w:cs="Times New Roman"/>
          <w:bCs/>
          <w:szCs w:val="24"/>
        </w:rPr>
        <w:t xml:space="preserve">  </w:t>
      </w:r>
      <w:r w:rsidR="00E871DA" w:rsidRPr="00945D3F">
        <w:rPr>
          <w:rFonts w:ascii="Times New Roman" w:hAnsi="Times New Roman" w:cs="Times New Roman"/>
          <w:bCs/>
          <w:szCs w:val="24"/>
        </w:rPr>
        <w:t xml:space="preserve"> </w:t>
      </w:r>
    </w:p>
    <w:p w14:paraId="62CDBD97" w14:textId="24D6DCC9" w:rsidR="00506025" w:rsidRPr="00945D3F" w:rsidRDefault="00506025" w:rsidP="00A347C6">
      <w:pPr>
        <w:pStyle w:val="ARTartustawynprozporzdzenia"/>
        <w:spacing w:before="0"/>
        <w:ind w:left="426" w:firstLine="567"/>
        <w:rPr>
          <w:rFonts w:ascii="Times New Roman" w:hAnsi="Times New Roman" w:cs="Times New Roman"/>
          <w:szCs w:val="24"/>
        </w:rPr>
      </w:pPr>
    </w:p>
    <w:p w14:paraId="23F2D597" w14:textId="1E7F263E" w:rsidR="00EF2F17" w:rsidRPr="00945D3F" w:rsidRDefault="00EF52A7" w:rsidP="00A347C6">
      <w:pPr>
        <w:pStyle w:val="ARTartustawynprozporzdzenia"/>
        <w:spacing w:before="0"/>
        <w:ind w:left="397" w:firstLine="794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§ 4</w:t>
      </w:r>
      <w:r w:rsidR="00506025" w:rsidRPr="00945D3F">
        <w:rPr>
          <w:rFonts w:ascii="Times New Roman" w:hAnsi="Times New Roman" w:cs="Times New Roman"/>
          <w:szCs w:val="24"/>
        </w:rPr>
        <w:t>. 1.</w:t>
      </w:r>
      <w:r w:rsidR="000B79B0" w:rsidRPr="00945D3F">
        <w:rPr>
          <w:rFonts w:ascii="Times New Roman" w:hAnsi="Times New Roman" w:cs="Times New Roman"/>
          <w:szCs w:val="24"/>
        </w:rPr>
        <w:t xml:space="preserve"> </w:t>
      </w:r>
      <w:r w:rsidR="002B7D2D" w:rsidRPr="00945D3F">
        <w:rPr>
          <w:rFonts w:ascii="Times New Roman" w:hAnsi="Times New Roman" w:cs="Times New Roman"/>
          <w:szCs w:val="24"/>
        </w:rPr>
        <w:t>U</w:t>
      </w:r>
      <w:r w:rsidR="000B79B0" w:rsidRPr="00945D3F">
        <w:rPr>
          <w:rFonts w:ascii="Times New Roman" w:hAnsi="Times New Roman" w:cs="Times New Roman"/>
          <w:szCs w:val="24"/>
        </w:rPr>
        <w:t>stala się następ</w:t>
      </w:r>
      <w:r w:rsidR="00084A38" w:rsidRPr="00945D3F">
        <w:rPr>
          <w:rFonts w:ascii="Times New Roman" w:hAnsi="Times New Roman" w:cs="Times New Roman"/>
          <w:szCs w:val="24"/>
        </w:rPr>
        <w:t>ujące</w:t>
      </w:r>
      <w:r w:rsidR="000B79B0" w:rsidRPr="00945D3F">
        <w:rPr>
          <w:rFonts w:ascii="Times New Roman" w:hAnsi="Times New Roman" w:cs="Times New Roman"/>
          <w:szCs w:val="24"/>
        </w:rPr>
        <w:t xml:space="preserve"> </w:t>
      </w:r>
      <w:r w:rsidR="00084A38" w:rsidRPr="00945D3F">
        <w:t>dodatkowe profile</w:t>
      </w:r>
      <w:r w:rsidR="00121E52" w:rsidRPr="00945D3F">
        <w:t>,</w:t>
      </w:r>
      <w:r w:rsidR="00084A38" w:rsidRPr="00945D3F">
        <w:t xml:space="preserve"> w ramach których udziela</w:t>
      </w:r>
      <w:r w:rsidR="00121E52" w:rsidRPr="00945D3F">
        <w:t xml:space="preserve"> się</w:t>
      </w:r>
      <w:r w:rsidR="00084A38" w:rsidRPr="00945D3F">
        <w:t xml:space="preserve"> świadczeń opieki zdrowotnej w ramach systemu zabezpieczenia i następujące kryteria wyboru świadczeniodawców</w:t>
      </w:r>
      <w:r w:rsidR="00121E52" w:rsidRPr="00945D3F">
        <w:t xml:space="preserve"> ich udzielających</w:t>
      </w:r>
      <w:r w:rsidR="0039375B" w:rsidRPr="00945D3F">
        <w:t>:</w:t>
      </w:r>
    </w:p>
    <w:p w14:paraId="3B304157" w14:textId="0EEAD6A4" w:rsidR="00666AEB" w:rsidRPr="00945D3F" w:rsidRDefault="00121E52" w:rsidP="00A347C6">
      <w:pPr>
        <w:pStyle w:val="ARTartustawynprozporzdzenia"/>
        <w:numPr>
          <w:ilvl w:val="0"/>
          <w:numId w:val="43"/>
        </w:numPr>
        <w:spacing w:befor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ś</w:t>
      </w:r>
      <w:r w:rsidR="00666AEB" w:rsidRPr="00945D3F">
        <w:rPr>
          <w:rFonts w:ascii="Times New Roman" w:hAnsi="Times New Roman" w:cs="Times New Roman"/>
          <w:szCs w:val="24"/>
        </w:rPr>
        <w:t>wiadczeniodawc</w:t>
      </w:r>
      <w:r w:rsidR="00A03F8A" w:rsidRPr="00945D3F">
        <w:rPr>
          <w:rFonts w:ascii="Times New Roman" w:hAnsi="Times New Roman" w:cs="Times New Roman"/>
          <w:szCs w:val="24"/>
        </w:rPr>
        <w:t>a</w:t>
      </w:r>
      <w:r w:rsidR="00666AEB" w:rsidRPr="00945D3F">
        <w:rPr>
          <w:rFonts w:ascii="Times New Roman" w:hAnsi="Times New Roman" w:cs="Times New Roman"/>
          <w:szCs w:val="24"/>
        </w:rPr>
        <w:t xml:space="preserve"> zakwalifikowan</w:t>
      </w:r>
      <w:r w:rsidR="00A03F8A" w:rsidRPr="00945D3F">
        <w:rPr>
          <w:rFonts w:ascii="Times New Roman" w:hAnsi="Times New Roman" w:cs="Times New Roman"/>
          <w:szCs w:val="24"/>
        </w:rPr>
        <w:t>y</w:t>
      </w:r>
      <w:r w:rsidR="00666AEB" w:rsidRPr="00945D3F">
        <w:rPr>
          <w:rFonts w:ascii="Times New Roman" w:hAnsi="Times New Roman" w:cs="Times New Roman"/>
          <w:szCs w:val="24"/>
        </w:rPr>
        <w:t xml:space="preserve"> do jednego z poziomów zabezpieczenia</w:t>
      </w:r>
      <w:r w:rsidR="002B7D2D" w:rsidRPr="00945D3F">
        <w:rPr>
          <w:rFonts w:ascii="Times New Roman" w:hAnsi="Times New Roman" w:cs="Times New Roman"/>
          <w:szCs w:val="24"/>
        </w:rPr>
        <w:t>:</w:t>
      </w:r>
    </w:p>
    <w:p w14:paraId="7B31DF0F" w14:textId="62391B4E" w:rsidR="00666AEB" w:rsidRPr="00945D3F" w:rsidRDefault="002B7D2D" w:rsidP="00A347C6">
      <w:pPr>
        <w:pStyle w:val="ARTartustawynprozporzdzenia"/>
        <w:numPr>
          <w:ilvl w:val="0"/>
          <w:numId w:val="44"/>
        </w:numPr>
        <w:spacing w:befor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profile:</w:t>
      </w:r>
      <w:r w:rsidR="00BF07ED" w:rsidRPr="00945D3F">
        <w:rPr>
          <w:rFonts w:ascii="Times New Roman" w:hAnsi="Times New Roman" w:cs="Times New Roman"/>
          <w:szCs w:val="24"/>
        </w:rPr>
        <w:t xml:space="preserve"> </w:t>
      </w:r>
      <w:r w:rsidR="00EB6B0A" w:rsidRPr="00945D3F">
        <w:rPr>
          <w:rFonts w:ascii="Times New Roman" w:hAnsi="Times New Roman" w:cs="Times New Roman"/>
          <w:szCs w:val="24"/>
        </w:rPr>
        <w:t>chor</w:t>
      </w:r>
      <w:r w:rsidRPr="00945D3F">
        <w:rPr>
          <w:rFonts w:ascii="Times New Roman" w:hAnsi="Times New Roman" w:cs="Times New Roman"/>
          <w:szCs w:val="24"/>
        </w:rPr>
        <w:t>oby</w:t>
      </w:r>
      <w:r w:rsidR="00EB6B0A" w:rsidRPr="00945D3F">
        <w:rPr>
          <w:rFonts w:ascii="Times New Roman" w:hAnsi="Times New Roman" w:cs="Times New Roman"/>
          <w:szCs w:val="24"/>
        </w:rPr>
        <w:t xml:space="preserve"> zakaźn</w:t>
      </w:r>
      <w:r w:rsidRPr="00945D3F">
        <w:rPr>
          <w:rFonts w:ascii="Times New Roman" w:hAnsi="Times New Roman" w:cs="Times New Roman"/>
          <w:szCs w:val="24"/>
        </w:rPr>
        <w:t>e</w:t>
      </w:r>
      <w:r w:rsidR="00666AEB" w:rsidRPr="00945D3F">
        <w:rPr>
          <w:rFonts w:ascii="Times New Roman" w:hAnsi="Times New Roman" w:cs="Times New Roman"/>
          <w:szCs w:val="24"/>
        </w:rPr>
        <w:t>,</w:t>
      </w:r>
      <w:r w:rsidR="00BF07ED" w:rsidRPr="00945D3F">
        <w:rPr>
          <w:rFonts w:ascii="Times New Roman" w:hAnsi="Times New Roman" w:cs="Times New Roman"/>
          <w:szCs w:val="24"/>
        </w:rPr>
        <w:t xml:space="preserve"> </w:t>
      </w:r>
      <w:r w:rsidR="00C10095" w:rsidRPr="00945D3F">
        <w:rPr>
          <w:rFonts w:ascii="Times New Roman" w:hAnsi="Times New Roman" w:cs="Times New Roman"/>
          <w:szCs w:val="24"/>
        </w:rPr>
        <w:t>toksykologi</w:t>
      </w:r>
      <w:r w:rsidRPr="00945D3F">
        <w:rPr>
          <w:rFonts w:ascii="Times New Roman" w:hAnsi="Times New Roman" w:cs="Times New Roman"/>
          <w:szCs w:val="24"/>
        </w:rPr>
        <w:t>a</w:t>
      </w:r>
      <w:r w:rsidR="00C10095" w:rsidRPr="00945D3F">
        <w:rPr>
          <w:rFonts w:ascii="Times New Roman" w:hAnsi="Times New Roman" w:cs="Times New Roman"/>
          <w:szCs w:val="24"/>
        </w:rPr>
        <w:t xml:space="preserve"> kliniczn</w:t>
      </w:r>
      <w:r w:rsidRPr="00945D3F">
        <w:rPr>
          <w:rFonts w:ascii="Times New Roman" w:hAnsi="Times New Roman" w:cs="Times New Roman"/>
          <w:szCs w:val="24"/>
        </w:rPr>
        <w:t>a</w:t>
      </w:r>
      <w:r w:rsidR="00121E52" w:rsidRPr="00945D3F">
        <w:rPr>
          <w:rFonts w:ascii="Times New Roman" w:hAnsi="Times New Roman" w:cs="Times New Roman"/>
          <w:szCs w:val="24"/>
        </w:rPr>
        <w:t>,</w:t>
      </w:r>
    </w:p>
    <w:p w14:paraId="09EF2F89" w14:textId="7F03F0DF" w:rsidR="00EF52A7" w:rsidRPr="00945D3F" w:rsidRDefault="00EB6B0A" w:rsidP="00A347C6">
      <w:pPr>
        <w:pStyle w:val="ARTartustawynprozporzdzenia"/>
        <w:numPr>
          <w:ilvl w:val="0"/>
          <w:numId w:val="44"/>
        </w:numPr>
        <w:spacing w:befor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 xml:space="preserve"> </w:t>
      </w:r>
      <w:r w:rsidR="007A23A0" w:rsidRPr="00945D3F">
        <w:rPr>
          <w:rFonts w:ascii="Times New Roman" w:hAnsi="Times New Roman" w:cs="Times New Roman"/>
          <w:szCs w:val="24"/>
        </w:rPr>
        <w:t xml:space="preserve">świadczenia specjalistyczne </w:t>
      </w:r>
      <w:r w:rsidR="007A23A0" w:rsidRPr="00945D3F">
        <w:rPr>
          <w:rFonts w:ascii="Times New Roman" w:hAnsi="Times New Roman" w:cs="Times New Roman"/>
          <w:bCs/>
          <w:szCs w:val="24"/>
        </w:rPr>
        <w:t>z zakresu ambulatoryjnej opieki specjalistycznej odpowiadające</w:t>
      </w:r>
      <w:r w:rsidR="00666AEB" w:rsidRPr="00945D3F">
        <w:rPr>
          <w:rFonts w:ascii="Times New Roman" w:hAnsi="Times New Roman" w:cs="Times New Roman"/>
          <w:bCs/>
          <w:szCs w:val="24"/>
        </w:rPr>
        <w:t xml:space="preserve"> </w:t>
      </w:r>
      <w:r w:rsidR="007A23A0" w:rsidRPr="00945D3F">
        <w:rPr>
          <w:rFonts w:ascii="Times New Roman" w:hAnsi="Times New Roman" w:cs="Times New Roman"/>
          <w:bCs/>
          <w:szCs w:val="24"/>
        </w:rPr>
        <w:t>profilom</w:t>
      </w:r>
      <w:r w:rsidR="003E457A" w:rsidRPr="00945D3F">
        <w:rPr>
          <w:rFonts w:ascii="Times New Roman" w:hAnsi="Times New Roman" w:cs="Times New Roman"/>
          <w:bCs/>
          <w:szCs w:val="24"/>
        </w:rPr>
        <w:t xml:space="preserve"> </w:t>
      </w:r>
      <w:r w:rsidR="00666AEB" w:rsidRPr="00945D3F">
        <w:rPr>
          <w:rFonts w:ascii="Times New Roman" w:hAnsi="Times New Roman" w:cs="Times New Roman"/>
          <w:bCs/>
          <w:szCs w:val="24"/>
        </w:rPr>
        <w:t>będącym podstawą kwalifikacji</w:t>
      </w:r>
      <w:r w:rsidR="009478F5" w:rsidRPr="00945D3F">
        <w:rPr>
          <w:rFonts w:ascii="Times New Roman" w:hAnsi="Times New Roman" w:cs="Times New Roman"/>
          <w:bCs/>
          <w:szCs w:val="24"/>
        </w:rPr>
        <w:t xml:space="preserve"> i realizowane </w:t>
      </w:r>
      <w:r w:rsidR="009478F5" w:rsidRPr="00945D3F">
        <w:rPr>
          <w:rFonts w:ascii="Times New Roman" w:hAnsi="Times New Roman" w:cs="Times New Roman"/>
          <w:bCs/>
          <w:szCs w:val="24"/>
        </w:rPr>
        <w:br/>
        <w:t>w przychodniach przyszpitalnych.</w:t>
      </w:r>
    </w:p>
    <w:p w14:paraId="6466B9E3" w14:textId="553C8E53" w:rsidR="002B7D2D" w:rsidRPr="00945D3F" w:rsidRDefault="00121E52" w:rsidP="00A347C6">
      <w:pPr>
        <w:pStyle w:val="ARTartustawynprozporzdzenia"/>
        <w:numPr>
          <w:ilvl w:val="0"/>
          <w:numId w:val="43"/>
        </w:numPr>
        <w:spacing w:befor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ś</w:t>
      </w:r>
      <w:r w:rsidR="00EF52A7" w:rsidRPr="00945D3F">
        <w:rPr>
          <w:rFonts w:ascii="Times New Roman" w:hAnsi="Times New Roman" w:cs="Times New Roman"/>
          <w:szCs w:val="24"/>
        </w:rPr>
        <w:t>wiadczeniodawc</w:t>
      </w:r>
      <w:r w:rsidR="002B7D2D" w:rsidRPr="00945D3F">
        <w:rPr>
          <w:rFonts w:ascii="Times New Roman" w:hAnsi="Times New Roman" w:cs="Times New Roman"/>
          <w:szCs w:val="24"/>
        </w:rPr>
        <w:t>a</w:t>
      </w:r>
      <w:r w:rsidR="00EF52A7" w:rsidRPr="00945D3F">
        <w:rPr>
          <w:rFonts w:ascii="Times New Roman" w:hAnsi="Times New Roman" w:cs="Times New Roman"/>
          <w:szCs w:val="24"/>
        </w:rPr>
        <w:t xml:space="preserve"> zakwalifikowan</w:t>
      </w:r>
      <w:r w:rsidR="002B7D2D" w:rsidRPr="00945D3F">
        <w:rPr>
          <w:rFonts w:ascii="Times New Roman" w:hAnsi="Times New Roman" w:cs="Times New Roman"/>
          <w:szCs w:val="24"/>
        </w:rPr>
        <w:t>y</w:t>
      </w:r>
      <w:r w:rsidR="00EF52A7" w:rsidRPr="00945D3F">
        <w:rPr>
          <w:rFonts w:ascii="Times New Roman" w:hAnsi="Times New Roman" w:cs="Times New Roman"/>
          <w:szCs w:val="24"/>
        </w:rPr>
        <w:t xml:space="preserve"> do</w:t>
      </w:r>
      <w:r w:rsidR="00C671DC" w:rsidRPr="00945D3F">
        <w:rPr>
          <w:rFonts w:ascii="Times New Roman" w:hAnsi="Times New Roman" w:cs="Times New Roman"/>
          <w:szCs w:val="24"/>
        </w:rPr>
        <w:t xml:space="preserve"> poziomu szpitali onkologicznych </w:t>
      </w:r>
      <w:r w:rsidR="009478F5" w:rsidRPr="00945D3F">
        <w:rPr>
          <w:rFonts w:ascii="Times New Roman" w:hAnsi="Times New Roman" w:cs="Times New Roman"/>
          <w:szCs w:val="24"/>
        </w:rPr>
        <w:br/>
      </w:r>
      <w:r w:rsidR="00C671DC" w:rsidRPr="00945D3F">
        <w:rPr>
          <w:rFonts w:ascii="Times New Roman" w:hAnsi="Times New Roman" w:cs="Times New Roman"/>
          <w:szCs w:val="24"/>
        </w:rPr>
        <w:t xml:space="preserve">i </w:t>
      </w:r>
      <w:r w:rsidR="00A16D67" w:rsidRPr="00945D3F">
        <w:rPr>
          <w:rFonts w:ascii="Times New Roman" w:hAnsi="Times New Roman" w:cs="Times New Roman"/>
          <w:szCs w:val="24"/>
        </w:rPr>
        <w:t>pulmonologicznych</w:t>
      </w:r>
      <w:r w:rsidR="007A23A0" w:rsidRPr="00945D3F">
        <w:rPr>
          <w:rFonts w:ascii="Times New Roman" w:hAnsi="Times New Roman" w:cs="Times New Roman"/>
          <w:szCs w:val="24"/>
        </w:rPr>
        <w:t xml:space="preserve"> profile</w:t>
      </w:r>
      <w:r w:rsidR="002B7D2D" w:rsidRPr="00945D3F">
        <w:rPr>
          <w:rFonts w:ascii="Times New Roman" w:hAnsi="Times New Roman" w:cs="Times New Roman"/>
          <w:szCs w:val="24"/>
        </w:rPr>
        <w:t>:</w:t>
      </w:r>
    </w:p>
    <w:p w14:paraId="279ADB52" w14:textId="3A6902D5" w:rsidR="002B7D2D" w:rsidRPr="00945D3F" w:rsidRDefault="00BF07ED" w:rsidP="00A347C6">
      <w:pPr>
        <w:pStyle w:val="ARTartustawynprozporzdzenia"/>
        <w:spacing w:before="0"/>
        <w:ind w:left="1080" w:firstLin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a)</w:t>
      </w:r>
      <w:r w:rsidR="007A23A0" w:rsidRPr="00945D3F">
        <w:rPr>
          <w:rFonts w:ascii="Times New Roman" w:hAnsi="Times New Roman" w:cs="Times New Roman"/>
          <w:szCs w:val="24"/>
        </w:rPr>
        <w:t xml:space="preserve"> określone w § 2 ust. 1 pkt 1-3 i 5</w:t>
      </w:r>
      <w:r w:rsidR="00AB7EA7" w:rsidRPr="00945D3F">
        <w:rPr>
          <w:rFonts w:ascii="Times New Roman" w:hAnsi="Times New Roman" w:cs="Times New Roman"/>
          <w:szCs w:val="24"/>
        </w:rPr>
        <w:t xml:space="preserve"> oraz </w:t>
      </w:r>
    </w:p>
    <w:p w14:paraId="37FF60E7" w14:textId="7FCB614A" w:rsidR="007A23A0" w:rsidRPr="00945D3F" w:rsidRDefault="00BF07ED" w:rsidP="00A347C6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 xml:space="preserve">          b) </w:t>
      </w:r>
      <w:r w:rsidR="00AB7EA7" w:rsidRPr="00945D3F">
        <w:rPr>
          <w:rFonts w:ascii="Times New Roman" w:hAnsi="Times New Roman" w:cs="Times New Roman"/>
          <w:szCs w:val="24"/>
        </w:rPr>
        <w:t>anestezjologia i intensywna terapia</w:t>
      </w:r>
      <w:r w:rsidR="001E2898" w:rsidRPr="00945D3F">
        <w:rPr>
          <w:rFonts w:ascii="Times New Roman" w:hAnsi="Times New Roman" w:cs="Times New Roman"/>
          <w:szCs w:val="24"/>
        </w:rPr>
        <w:t>;</w:t>
      </w:r>
    </w:p>
    <w:p w14:paraId="639A0050" w14:textId="43E8814A" w:rsidR="003656B8" w:rsidRPr="00945D3F" w:rsidRDefault="00BF07ED" w:rsidP="00A347C6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 xml:space="preserve"> </w:t>
      </w:r>
      <w:r w:rsidRPr="00945D3F">
        <w:rPr>
          <w:rFonts w:ascii="Times New Roman" w:hAnsi="Times New Roman" w:cs="Times New Roman"/>
          <w:szCs w:val="24"/>
        </w:rPr>
        <w:tab/>
        <w:t>3</w:t>
      </w:r>
      <w:r w:rsidR="003656B8" w:rsidRPr="00945D3F">
        <w:rPr>
          <w:rFonts w:ascii="Times New Roman" w:hAnsi="Times New Roman" w:cs="Times New Roman"/>
          <w:szCs w:val="24"/>
        </w:rPr>
        <w:t xml:space="preserve">) </w:t>
      </w:r>
      <w:r w:rsidR="007A23A0" w:rsidRPr="00945D3F">
        <w:rPr>
          <w:rFonts w:ascii="Times New Roman" w:hAnsi="Times New Roman" w:cs="Times New Roman"/>
          <w:szCs w:val="24"/>
        </w:rPr>
        <w:t xml:space="preserve"> świadczeniodawc</w:t>
      </w:r>
      <w:r w:rsidR="003656B8" w:rsidRPr="00945D3F">
        <w:rPr>
          <w:rFonts w:ascii="Times New Roman" w:hAnsi="Times New Roman" w:cs="Times New Roman"/>
          <w:szCs w:val="24"/>
        </w:rPr>
        <w:t>a</w:t>
      </w:r>
      <w:r w:rsidR="007A23A0" w:rsidRPr="00945D3F">
        <w:rPr>
          <w:rFonts w:ascii="Times New Roman" w:hAnsi="Times New Roman" w:cs="Times New Roman"/>
          <w:szCs w:val="24"/>
        </w:rPr>
        <w:t xml:space="preserve"> zakwalifikowan</w:t>
      </w:r>
      <w:r w:rsidR="003656B8" w:rsidRPr="00945D3F">
        <w:rPr>
          <w:rFonts w:ascii="Times New Roman" w:hAnsi="Times New Roman" w:cs="Times New Roman"/>
          <w:szCs w:val="24"/>
        </w:rPr>
        <w:t>y</w:t>
      </w:r>
      <w:r w:rsidR="007A23A0" w:rsidRPr="00945D3F">
        <w:rPr>
          <w:rFonts w:ascii="Times New Roman" w:hAnsi="Times New Roman" w:cs="Times New Roman"/>
          <w:szCs w:val="24"/>
        </w:rPr>
        <w:t xml:space="preserve"> do poziomu szpitali III stopnia</w:t>
      </w:r>
      <w:r w:rsidR="003656B8" w:rsidRPr="00945D3F">
        <w:rPr>
          <w:rFonts w:ascii="Times New Roman" w:hAnsi="Times New Roman" w:cs="Times New Roman"/>
          <w:szCs w:val="24"/>
        </w:rPr>
        <w:t>, profile:</w:t>
      </w:r>
    </w:p>
    <w:p w14:paraId="142C9C8C" w14:textId="0877B466" w:rsidR="003656B8" w:rsidRPr="00945D3F" w:rsidRDefault="00BF07ED" w:rsidP="00A347C6">
      <w:pPr>
        <w:pStyle w:val="ARTartustawynprozporzdzenia"/>
        <w:spacing w:before="0"/>
        <w:ind w:left="720" w:firstLin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 xml:space="preserve">a) </w:t>
      </w:r>
      <w:r w:rsidR="003E457A" w:rsidRPr="00945D3F">
        <w:rPr>
          <w:rFonts w:ascii="Times New Roman" w:hAnsi="Times New Roman" w:cs="Times New Roman"/>
          <w:szCs w:val="24"/>
        </w:rPr>
        <w:t xml:space="preserve">określone w § 2 ust. 1 pkt 4, w przypadku udzielania świadczeń w co najmniej </w:t>
      </w:r>
      <w:r w:rsidR="00121E52" w:rsidRPr="00945D3F">
        <w:rPr>
          <w:rFonts w:ascii="Times New Roman" w:hAnsi="Times New Roman" w:cs="Times New Roman"/>
          <w:szCs w:val="24"/>
        </w:rPr>
        <w:t>czterech</w:t>
      </w:r>
      <w:r w:rsidR="003E457A" w:rsidRPr="00945D3F">
        <w:rPr>
          <w:rFonts w:ascii="Times New Roman" w:hAnsi="Times New Roman" w:cs="Times New Roman"/>
          <w:szCs w:val="24"/>
        </w:rPr>
        <w:t xml:space="preserve"> z tych profili, oraz </w:t>
      </w:r>
    </w:p>
    <w:p w14:paraId="5B35585B" w14:textId="44C96FF0" w:rsidR="007A23A0" w:rsidRPr="00945D3F" w:rsidRDefault="00BF07ED" w:rsidP="00A347C6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b)</w:t>
      </w:r>
      <w:r w:rsidR="003656B8" w:rsidRPr="00945D3F">
        <w:rPr>
          <w:rFonts w:ascii="Times New Roman" w:hAnsi="Times New Roman" w:cs="Times New Roman"/>
          <w:szCs w:val="24"/>
        </w:rPr>
        <w:t xml:space="preserve"> </w:t>
      </w:r>
      <w:r w:rsidR="007A23A0" w:rsidRPr="00945D3F">
        <w:rPr>
          <w:rFonts w:ascii="Times New Roman" w:hAnsi="Times New Roman" w:cs="Times New Roman"/>
          <w:szCs w:val="24"/>
        </w:rPr>
        <w:t xml:space="preserve">profile określone w § 2 ust. 1 pkt </w:t>
      </w:r>
      <w:r w:rsidR="005D5BDE" w:rsidRPr="00945D3F">
        <w:rPr>
          <w:rFonts w:ascii="Times New Roman" w:hAnsi="Times New Roman" w:cs="Times New Roman"/>
          <w:szCs w:val="24"/>
        </w:rPr>
        <w:t xml:space="preserve">1 i </w:t>
      </w:r>
      <w:r w:rsidR="007A23A0" w:rsidRPr="00945D3F">
        <w:rPr>
          <w:rFonts w:ascii="Times New Roman" w:hAnsi="Times New Roman" w:cs="Times New Roman"/>
          <w:szCs w:val="24"/>
        </w:rPr>
        <w:t>2;</w:t>
      </w:r>
    </w:p>
    <w:p w14:paraId="47186D02" w14:textId="7CEE0C74" w:rsidR="003656B8" w:rsidRPr="00945D3F" w:rsidRDefault="00BF07ED" w:rsidP="00A347C6">
      <w:pPr>
        <w:pStyle w:val="ARTartustawynprozporzdzenia"/>
        <w:spacing w:before="0"/>
        <w:ind w:left="870" w:firstLin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 xml:space="preserve">4) </w:t>
      </w:r>
      <w:r w:rsidR="007A23A0" w:rsidRPr="00945D3F">
        <w:rPr>
          <w:rFonts w:ascii="Times New Roman" w:hAnsi="Times New Roman" w:cs="Times New Roman"/>
          <w:szCs w:val="24"/>
        </w:rPr>
        <w:t>świadczeniodawc</w:t>
      </w:r>
      <w:r w:rsidR="003656B8" w:rsidRPr="00945D3F">
        <w:rPr>
          <w:rFonts w:ascii="Times New Roman" w:hAnsi="Times New Roman" w:cs="Times New Roman"/>
          <w:szCs w:val="24"/>
        </w:rPr>
        <w:t>a</w:t>
      </w:r>
      <w:r w:rsidR="007A23A0" w:rsidRPr="00945D3F">
        <w:rPr>
          <w:rFonts w:ascii="Times New Roman" w:hAnsi="Times New Roman" w:cs="Times New Roman"/>
          <w:szCs w:val="24"/>
        </w:rPr>
        <w:t xml:space="preserve"> zakwalifikowan</w:t>
      </w:r>
      <w:r w:rsidR="003656B8" w:rsidRPr="00945D3F">
        <w:rPr>
          <w:rFonts w:ascii="Times New Roman" w:hAnsi="Times New Roman" w:cs="Times New Roman"/>
          <w:szCs w:val="24"/>
        </w:rPr>
        <w:t>y</w:t>
      </w:r>
      <w:r w:rsidR="007A23A0" w:rsidRPr="00945D3F">
        <w:rPr>
          <w:rFonts w:ascii="Times New Roman" w:hAnsi="Times New Roman" w:cs="Times New Roman"/>
          <w:szCs w:val="24"/>
        </w:rPr>
        <w:t xml:space="preserve"> do poziomu szpitali II stopnia</w:t>
      </w:r>
      <w:r w:rsidR="003656B8" w:rsidRPr="00945D3F">
        <w:rPr>
          <w:rFonts w:ascii="Times New Roman" w:hAnsi="Times New Roman" w:cs="Times New Roman"/>
          <w:szCs w:val="24"/>
        </w:rPr>
        <w:t>,</w:t>
      </w:r>
      <w:r w:rsidR="001E2898" w:rsidRPr="00945D3F">
        <w:rPr>
          <w:rFonts w:ascii="Times New Roman" w:hAnsi="Times New Roman" w:cs="Times New Roman"/>
          <w:szCs w:val="24"/>
        </w:rPr>
        <w:t xml:space="preserve"> </w:t>
      </w:r>
      <w:r w:rsidR="003E457A" w:rsidRPr="00945D3F">
        <w:rPr>
          <w:rFonts w:ascii="Times New Roman" w:hAnsi="Times New Roman" w:cs="Times New Roman"/>
          <w:szCs w:val="24"/>
        </w:rPr>
        <w:t>profile</w:t>
      </w:r>
      <w:r w:rsidR="003656B8" w:rsidRPr="00945D3F">
        <w:rPr>
          <w:rFonts w:ascii="Times New Roman" w:hAnsi="Times New Roman" w:cs="Times New Roman"/>
          <w:szCs w:val="24"/>
        </w:rPr>
        <w:t>:</w:t>
      </w:r>
    </w:p>
    <w:p w14:paraId="2F660062" w14:textId="73505118" w:rsidR="003656B8" w:rsidRPr="00945D3F" w:rsidRDefault="00BF07ED" w:rsidP="00A347C6">
      <w:pPr>
        <w:pStyle w:val="ARTartustawynprozporzdzenia"/>
        <w:spacing w:before="0"/>
        <w:ind w:left="1116" w:firstLin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a)</w:t>
      </w:r>
      <w:r w:rsidR="003656B8" w:rsidRPr="00945D3F">
        <w:rPr>
          <w:rFonts w:ascii="Times New Roman" w:hAnsi="Times New Roman" w:cs="Times New Roman"/>
          <w:szCs w:val="24"/>
        </w:rPr>
        <w:t xml:space="preserve"> </w:t>
      </w:r>
      <w:r w:rsidR="003E457A" w:rsidRPr="00945D3F">
        <w:rPr>
          <w:rFonts w:ascii="Times New Roman" w:hAnsi="Times New Roman" w:cs="Times New Roman"/>
          <w:szCs w:val="24"/>
        </w:rPr>
        <w:t xml:space="preserve"> określone w § 2 ust. 1 pkt 4, w przypadku udzielania świadczeń w co najmniej </w:t>
      </w:r>
      <w:r w:rsidR="00121E52" w:rsidRPr="00945D3F">
        <w:rPr>
          <w:rFonts w:ascii="Times New Roman" w:hAnsi="Times New Roman" w:cs="Times New Roman"/>
          <w:szCs w:val="24"/>
        </w:rPr>
        <w:t>czterech</w:t>
      </w:r>
      <w:r w:rsidR="003E457A" w:rsidRPr="00945D3F">
        <w:rPr>
          <w:rFonts w:ascii="Times New Roman" w:hAnsi="Times New Roman" w:cs="Times New Roman"/>
          <w:szCs w:val="24"/>
        </w:rPr>
        <w:t xml:space="preserve"> z tych profili, oraz </w:t>
      </w:r>
    </w:p>
    <w:p w14:paraId="288B7E1E" w14:textId="3606D309" w:rsidR="007A23A0" w:rsidRPr="00945D3F" w:rsidRDefault="00BF07ED" w:rsidP="00A347C6">
      <w:pPr>
        <w:pStyle w:val="ARTartustawynprozporzdzenia"/>
        <w:spacing w:before="0"/>
        <w:ind w:left="1116" w:firstLin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b)</w:t>
      </w:r>
      <w:r w:rsidR="003656B8" w:rsidRPr="00945D3F">
        <w:rPr>
          <w:rFonts w:ascii="Times New Roman" w:hAnsi="Times New Roman" w:cs="Times New Roman"/>
          <w:szCs w:val="24"/>
        </w:rPr>
        <w:t xml:space="preserve"> </w:t>
      </w:r>
      <w:r w:rsidR="007A23A0" w:rsidRPr="00945D3F">
        <w:rPr>
          <w:rFonts w:ascii="Times New Roman" w:hAnsi="Times New Roman" w:cs="Times New Roman"/>
          <w:szCs w:val="24"/>
        </w:rPr>
        <w:t>określone w § 2 ust. 1 pkt 1;</w:t>
      </w:r>
    </w:p>
    <w:p w14:paraId="51BB7979" w14:textId="6B43EDB8" w:rsidR="00F768B9" w:rsidRPr="00945D3F" w:rsidRDefault="003E457A" w:rsidP="00A347C6">
      <w:pPr>
        <w:pStyle w:val="ARTartustawynprozporzdzenia"/>
        <w:numPr>
          <w:ilvl w:val="0"/>
          <w:numId w:val="2"/>
        </w:numPr>
        <w:spacing w:befor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lastRenderedPageBreak/>
        <w:t>świadczeniodawc</w:t>
      </w:r>
      <w:r w:rsidR="003656B8" w:rsidRPr="00945D3F">
        <w:rPr>
          <w:rFonts w:ascii="Times New Roman" w:hAnsi="Times New Roman" w:cs="Times New Roman"/>
          <w:szCs w:val="24"/>
        </w:rPr>
        <w:t>a</w:t>
      </w:r>
      <w:r w:rsidR="0024510A" w:rsidRPr="00945D3F">
        <w:rPr>
          <w:rFonts w:ascii="Times New Roman" w:hAnsi="Times New Roman" w:cs="Times New Roman"/>
          <w:szCs w:val="24"/>
        </w:rPr>
        <w:t xml:space="preserve"> zakwalifikowany</w:t>
      </w:r>
      <w:r w:rsidRPr="00945D3F">
        <w:rPr>
          <w:rFonts w:ascii="Times New Roman" w:hAnsi="Times New Roman" w:cs="Times New Roman"/>
          <w:szCs w:val="24"/>
        </w:rPr>
        <w:t xml:space="preserve"> do poziomu szpitali I stopnia</w:t>
      </w:r>
      <w:r w:rsidR="003656B8" w:rsidRPr="00945D3F">
        <w:rPr>
          <w:rFonts w:ascii="Times New Roman" w:hAnsi="Times New Roman" w:cs="Times New Roman"/>
          <w:szCs w:val="24"/>
        </w:rPr>
        <w:t>, profile:</w:t>
      </w:r>
      <w:r w:rsidRPr="00945D3F">
        <w:rPr>
          <w:rFonts w:ascii="Times New Roman" w:hAnsi="Times New Roman" w:cs="Times New Roman"/>
          <w:szCs w:val="24"/>
        </w:rPr>
        <w:t xml:space="preserve">  </w:t>
      </w:r>
      <w:r w:rsidR="00EF2F17" w:rsidRPr="00945D3F">
        <w:rPr>
          <w:rFonts w:ascii="Times New Roman" w:hAnsi="Times New Roman" w:cs="Times New Roman"/>
          <w:szCs w:val="24"/>
        </w:rPr>
        <w:t xml:space="preserve"> </w:t>
      </w:r>
      <w:r w:rsidRPr="00945D3F">
        <w:rPr>
          <w:rFonts w:ascii="Times New Roman" w:hAnsi="Times New Roman" w:cs="Times New Roman"/>
          <w:szCs w:val="24"/>
        </w:rPr>
        <w:t xml:space="preserve">anestezjologia i intensywna terapia lub anestezjologia </w:t>
      </w:r>
      <w:r w:rsidR="001E2898" w:rsidRPr="00945D3F">
        <w:rPr>
          <w:rFonts w:ascii="Times New Roman" w:hAnsi="Times New Roman" w:cs="Times New Roman"/>
          <w:szCs w:val="24"/>
        </w:rPr>
        <w:br/>
      </w:r>
      <w:r w:rsidRPr="00945D3F">
        <w:rPr>
          <w:rFonts w:ascii="Times New Roman" w:hAnsi="Times New Roman" w:cs="Times New Roman"/>
          <w:szCs w:val="24"/>
        </w:rPr>
        <w:t>i intensywna terapia dla dzieci (wszystkie poziomy referencyjne)</w:t>
      </w:r>
      <w:r w:rsidR="00121E52" w:rsidRPr="00945D3F">
        <w:rPr>
          <w:rFonts w:ascii="Times New Roman" w:hAnsi="Times New Roman" w:cs="Times New Roman"/>
          <w:szCs w:val="24"/>
        </w:rPr>
        <w:t>;</w:t>
      </w:r>
      <w:r w:rsidR="0024510A" w:rsidRPr="00945D3F">
        <w:rPr>
          <w:rFonts w:ascii="Times New Roman" w:hAnsi="Times New Roman" w:cs="Times New Roman"/>
          <w:szCs w:val="24"/>
        </w:rPr>
        <w:t xml:space="preserve"> </w:t>
      </w:r>
    </w:p>
    <w:p w14:paraId="5F7EB475" w14:textId="17BB2682" w:rsidR="0039375B" w:rsidRPr="00945D3F" w:rsidRDefault="00F768B9" w:rsidP="00A347C6">
      <w:pPr>
        <w:pStyle w:val="ARTartustawynprozporzdzenia"/>
        <w:numPr>
          <w:ilvl w:val="0"/>
          <w:numId w:val="2"/>
        </w:numPr>
        <w:spacing w:befor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 xml:space="preserve"> świadczeniodawc</w:t>
      </w:r>
      <w:r w:rsidR="00121E52" w:rsidRPr="00945D3F">
        <w:rPr>
          <w:rFonts w:ascii="Times New Roman" w:hAnsi="Times New Roman" w:cs="Times New Roman"/>
          <w:szCs w:val="24"/>
        </w:rPr>
        <w:t>a</w:t>
      </w:r>
      <w:r w:rsidR="0024510A" w:rsidRPr="00945D3F">
        <w:rPr>
          <w:rFonts w:ascii="Times New Roman" w:hAnsi="Times New Roman" w:cs="Times New Roman"/>
          <w:szCs w:val="24"/>
        </w:rPr>
        <w:t xml:space="preserve"> zakwalifikowan</w:t>
      </w:r>
      <w:r w:rsidR="00121E52" w:rsidRPr="00945D3F">
        <w:rPr>
          <w:rFonts w:ascii="Times New Roman" w:hAnsi="Times New Roman" w:cs="Times New Roman"/>
          <w:szCs w:val="24"/>
        </w:rPr>
        <w:t>y</w:t>
      </w:r>
      <w:r w:rsidRPr="00945D3F">
        <w:rPr>
          <w:rFonts w:ascii="Times New Roman" w:hAnsi="Times New Roman" w:cs="Times New Roman"/>
          <w:szCs w:val="24"/>
        </w:rPr>
        <w:t xml:space="preserve"> do poziomu: szpitali I stopnia, szpitali II stopnia oraz szpitali pediatrycznych</w:t>
      </w:r>
      <w:r w:rsidR="00694397" w:rsidRPr="00945D3F">
        <w:rPr>
          <w:rFonts w:ascii="Times New Roman" w:hAnsi="Times New Roman" w:cs="Times New Roman"/>
          <w:szCs w:val="24"/>
        </w:rPr>
        <w:t xml:space="preserve">: </w:t>
      </w:r>
      <w:r w:rsidRPr="00945D3F">
        <w:rPr>
          <w:rFonts w:ascii="Times New Roman" w:hAnsi="Times New Roman" w:cs="Times New Roman"/>
          <w:szCs w:val="24"/>
        </w:rPr>
        <w:t>świadczenia nocnej i świątecznej opieki zdrowotnej</w:t>
      </w:r>
      <w:r w:rsidR="00121E52" w:rsidRPr="00945D3F">
        <w:rPr>
          <w:rFonts w:ascii="Times New Roman" w:hAnsi="Times New Roman" w:cs="Times New Roman"/>
          <w:szCs w:val="24"/>
        </w:rPr>
        <w:t>;</w:t>
      </w:r>
    </w:p>
    <w:p w14:paraId="0A71FD53" w14:textId="47DF3551" w:rsidR="003E457A" w:rsidRPr="00945D3F" w:rsidRDefault="0039375B" w:rsidP="00A347C6">
      <w:pPr>
        <w:pStyle w:val="ARTartustawynprozporzdzenia"/>
        <w:numPr>
          <w:ilvl w:val="0"/>
          <w:numId w:val="2"/>
        </w:numPr>
        <w:spacing w:befor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>świadczeniodawc</w:t>
      </w:r>
      <w:r w:rsidR="00121E52" w:rsidRPr="00945D3F">
        <w:rPr>
          <w:rFonts w:ascii="Times New Roman" w:hAnsi="Times New Roman" w:cs="Times New Roman"/>
          <w:szCs w:val="24"/>
        </w:rPr>
        <w:t>a</w:t>
      </w:r>
      <w:r w:rsidRPr="00945D3F">
        <w:rPr>
          <w:rFonts w:ascii="Times New Roman" w:hAnsi="Times New Roman" w:cs="Times New Roman"/>
          <w:szCs w:val="24"/>
        </w:rPr>
        <w:t>, o który</w:t>
      </w:r>
      <w:r w:rsidR="00121E52" w:rsidRPr="00945D3F">
        <w:rPr>
          <w:rFonts w:ascii="Times New Roman" w:hAnsi="Times New Roman" w:cs="Times New Roman"/>
          <w:szCs w:val="24"/>
        </w:rPr>
        <w:t>m</w:t>
      </w:r>
      <w:r w:rsidRPr="00945D3F">
        <w:rPr>
          <w:rFonts w:ascii="Times New Roman" w:hAnsi="Times New Roman" w:cs="Times New Roman"/>
          <w:szCs w:val="24"/>
        </w:rPr>
        <w:t xml:space="preserve"> mowa w pkt 1–</w:t>
      </w:r>
      <w:r w:rsidR="0024510A" w:rsidRPr="00945D3F">
        <w:rPr>
          <w:rFonts w:ascii="Times New Roman" w:hAnsi="Times New Roman" w:cs="Times New Roman"/>
          <w:szCs w:val="24"/>
        </w:rPr>
        <w:t>8,</w:t>
      </w:r>
      <w:r w:rsidRPr="00945D3F">
        <w:rPr>
          <w:rFonts w:ascii="Times New Roman" w:hAnsi="Times New Roman" w:cs="Times New Roman"/>
          <w:szCs w:val="24"/>
        </w:rPr>
        <w:t xml:space="preserve"> w zakresie wskazanych dla nich profili dodatkowych posiadali oraz posiadają w dniu ogłoszenia wykazu, o którym mowa w art. 95n ust. 6 </w:t>
      </w:r>
      <w:r w:rsidR="0024510A" w:rsidRPr="00945D3F">
        <w:rPr>
          <w:rFonts w:ascii="Times New Roman" w:hAnsi="Times New Roman" w:cs="Times New Roman"/>
          <w:szCs w:val="24"/>
        </w:rPr>
        <w:t>ustawy</w:t>
      </w:r>
      <w:r w:rsidR="00121E52" w:rsidRPr="00945D3F">
        <w:rPr>
          <w:rFonts w:ascii="Times New Roman" w:hAnsi="Times New Roman" w:cs="Times New Roman"/>
          <w:szCs w:val="24"/>
        </w:rPr>
        <w:t>,</w:t>
      </w:r>
      <w:r w:rsidRPr="00945D3F">
        <w:rPr>
          <w:rFonts w:ascii="Times New Roman" w:hAnsi="Times New Roman" w:cs="Times New Roman"/>
          <w:szCs w:val="24"/>
        </w:rPr>
        <w:t xml:space="preserve"> umowę o udzielanie świadczeń</w:t>
      </w:r>
      <w:r w:rsidR="0024510A" w:rsidRPr="00945D3F">
        <w:rPr>
          <w:rFonts w:ascii="Times New Roman" w:hAnsi="Times New Roman" w:cs="Times New Roman"/>
          <w:szCs w:val="24"/>
        </w:rPr>
        <w:t xml:space="preserve"> opieki zdrowotnej, </w:t>
      </w:r>
      <w:r w:rsidRPr="00945D3F">
        <w:rPr>
          <w:rFonts w:ascii="Times New Roman" w:hAnsi="Times New Roman" w:cs="Times New Roman"/>
          <w:szCs w:val="24"/>
        </w:rPr>
        <w:t xml:space="preserve">której okres </w:t>
      </w:r>
      <w:r w:rsidR="00121E52" w:rsidRPr="00945D3F">
        <w:rPr>
          <w:rFonts w:ascii="Times New Roman" w:hAnsi="Times New Roman" w:cs="Times New Roman"/>
          <w:szCs w:val="24"/>
        </w:rPr>
        <w:t xml:space="preserve">realizacji </w:t>
      </w:r>
      <w:r w:rsidRPr="00945D3F">
        <w:rPr>
          <w:rFonts w:ascii="Times New Roman" w:hAnsi="Times New Roman" w:cs="Times New Roman"/>
          <w:szCs w:val="24"/>
        </w:rPr>
        <w:t xml:space="preserve">wynosi co najmniej 2 ostatnie lata kalendarzowe.  </w:t>
      </w:r>
      <w:r w:rsidR="00F768B9" w:rsidRPr="00945D3F">
        <w:rPr>
          <w:rFonts w:ascii="Times New Roman" w:hAnsi="Times New Roman" w:cs="Times New Roman"/>
          <w:szCs w:val="24"/>
        </w:rPr>
        <w:t xml:space="preserve">   </w:t>
      </w:r>
    </w:p>
    <w:p w14:paraId="638A4C50" w14:textId="77777777" w:rsidR="0039375B" w:rsidRPr="00945D3F" w:rsidRDefault="0039375B" w:rsidP="00A347C6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</w:p>
    <w:p w14:paraId="03D58AFC" w14:textId="386ADA51" w:rsidR="002F0330" w:rsidRPr="00945D3F" w:rsidRDefault="002F0330" w:rsidP="00A347C6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</w:p>
    <w:p w14:paraId="4B76BD08" w14:textId="77777777" w:rsidR="00506025" w:rsidRPr="00945D3F" w:rsidRDefault="00506025" w:rsidP="00A347C6">
      <w:pPr>
        <w:pStyle w:val="ARTartustawynprozporzdzenia"/>
        <w:spacing w:before="0"/>
        <w:ind w:left="142" w:firstLine="578"/>
        <w:rPr>
          <w:rFonts w:ascii="Times New Roman" w:hAnsi="Times New Roman" w:cs="Times New Roman"/>
          <w:szCs w:val="24"/>
        </w:rPr>
      </w:pPr>
    </w:p>
    <w:p w14:paraId="73C63B6C" w14:textId="77777777" w:rsidR="008832B5" w:rsidRPr="00945D3F" w:rsidRDefault="008832B5" w:rsidP="00A347C6">
      <w:pPr>
        <w:pStyle w:val="ARTartustawynprozporzdzenia"/>
        <w:spacing w:before="0"/>
        <w:ind w:left="720" w:firstLine="0"/>
        <w:rPr>
          <w:rFonts w:ascii="Times New Roman" w:hAnsi="Times New Roman" w:cs="Times New Roman"/>
          <w:szCs w:val="24"/>
        </w:rPr>
      </w:pPr>
    </w:p>
    <w:p w14:paraId="16E2A5B5" w14:textId="77777777" w:rsidR="00307B0F" w:rsidRPr="00945D3F" w:rsidRDefault="00307B0F" w:rsidP="00A347C6">
      <w:pPr>
        <w:pStyle w:val="ARTartustawynprozporzdzenia"/>
        <w:spacing w:before="0"/>
        <w:ind w:left="720" w:firstLin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 xml:space="preserve">§ </w:t>
      </w:r>
      <w:r w:rsidR="008832B5" w:rsidRPr="00945D3F">
        <w:rPr>
          <w:rFonts w:ascii="Times New Roman" w:hAnsi="Times New Roman" w:cs="Times New Roman"/>
          <w:szCs w:val="24"/>
        </w:rPr>
        <w:t>5</w:t>
      </w:r>
      <w:r w:rsidRPr="00945D3F">
        <w:rPr>
          <w:rFonts w:ascii="Times New Roman" w:hAnsi="Times New Roman" w:cs="Times New Roman"/>
          <w:szCs w:val="24"/>
        </w:rPr>
        <w:t xml:space="preserve">. Rozporządzenie wchodzi w życie </w:t>
      </w:r>
      <w:r w:rsidR="00325925" w:rsidRPr="00945D3F">
        <w:rPr>
          <w:rFonts w:ascii="Times New Roman" w:hAnsi="Times New Roman" w:cs="Times New Roman"/>
          <w:szCs w:val="24"/>
        </w:rPr>
        <w:t xml:space="preserve">po upływie </w:t>
      </w:r>
      <w:r w:rsidRPr="00945D3F">
        <w:rPr>
          <w:rFonts w:ascii="Times New Roman" w:hAnsi="Times New Roman" w:cs="Times New Roman"/>
          <w:szCs w:val="24"/>
        </w:rPr>
        <w:t>14 dni od dnia ogłoszenia.</w:t>
      </w:r>
    </w:p>
    <w:p w14:paraId="0FFBD3D1" w14:textId="77777777" w:rsidR="006218DB" w:rsidRPr="00945D3F" w:rsidRDefault="00062491" w:rsidP="00A347C6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  <w:r w:rsidRPr="00945D3F">
        <w:rPr>
          <w:rFonts w:ascii="Times New Roman" w:hAnsi="Times New Roman" w:cs="Times New Roman"/>
          <w:szCs w:val="24"/>
        </w:rPr>
        <w:tab/>
      </w:r>
      <w:r w:rsidRPr="00945D3F">
        <w:rPr>
          <w:rFonts w:ascii="Times New Roman" w:hAnsi="Times New Roman" w:cs="Times New Roman"/>
          <w:szCs w:val="24"/>
        </w:rPr>
        <w:tab/>
      </w:r>
      <w:r w:rsidRPr="00945D3F">
        <w:rPr>
          <w:rFonts w:ascii="Times New Roman" w:hAnsi="Times New Roman" w:cs="Times New Roman"/>
          <w:szCs w:val="24"/>
        </w:rPr>
        <w:tab/>
      </w:r>
      <w:r w:rsidRPr="00945D3F">
        <w:rPr>
          <w:rFonts w:ascii="Times New Roman" w:hAnsi="Times New Roman" w:cs="Times New Roman"/>
          <w:szCs w:val="24"/>
        </w:rPr>
        <w:tab/>
      </w:r>
      <w:r w:rsidRPr="00945D3F">
        <w:rPr>
          <w:rFonts w:ascii="Times New Roman" w:hAnsi="Times New Roman" w:cs="Times New Roman"/>
          <w:szCs w:val="24"/>
        </w:rPr>
        <w:tab/>
      </w:r>
      <w:r w:rsidRPr="00945D3F">
        <w:rPr>
          <w:rFonts w:ascii="Times New Roman" w:hAnsi="Times New Roman" w:cs="Times New Roman"/>
          <w:szCs w:val="24"/>
        </w:rPr>
        <w:tab/>
      </w:r>
      <w:r w:rsidRPr="00945D3F">
        <w:rPr>
          <w:rFonts w:ascii="Times New Roman" w:hAnsi="Times New Roman" w:cs="Times New Roman"/>
          <w:szCs w:val="24"/>
        </w:rPr>
        <w:tab/>
      </w:r>
      <w:r w:rsidRPr="00945D3F">
        <w:rPr>
          <w:rFonts w:ascii="Times New Roman" w:hAnsi="Times New Roman" w:cs="Times New Roman"/>
          <w:szCs w:val="24"/>
        </w:rPr>
        <w:tab/>
      </w:r>
      <w:r w:rsidRPr="00945D3F">
        <w:rPr>
          <w:rFonts w:ascii="Times New Roman" w:hAnsi="Times New Roman" w:cs="Times New Roman"/>
          <w:szCs w:val="24"/>
        </w:rPr>
        <w:tab/>
      </w:r>
      <w:r w:rsidRPr="00945D3F">
        <w:rPr>
          <w:rFonts w:ascii="Times New Roman" w:hAnsi="Times New Roman" w:cs="Times New Roman"/>
          <w:szCs w:val="24"/>
        </w:rPr>
        <w:tab/>
      </w:r>
      <w:r w:rsidRPr="00945D3F">
        <w:rPr>
          <w:rFonts w:ascii="Times New Roman" w:hAnsi="Times New Roman" w:cs="Times New Roman"/>
          <w:szCs w:val="24"/>
        </w:rPr>
        <w:tab/>
      </w:r>
      <w:r w:rsidRPr="00945D3F">
        <w:rPr>
          <w:rFonts w:ascii="Times New Roman" w:hAnsi="Times New Roman" w:cs="Times New Roman"/>
          <w:szCs w:val="24"/>
        </w:rPr>
        <w:tab/>
      </w:r>
      <w:r w:rsidRPr="00945D3F">
        <w:rPr>
          <w:rFonts w:ascii="Times New Roman" w:hAnsi="Times New Roman" w:cs="Times New Roman"/>
          <w:szCs w:val="24"/>
        </w:rPr>
        <w:tab/>
      </w:r>
      <w:r w:rsidRPr="00945D3F">
        <w:rPr>
          <w:rFonts w:ascii="Times New Roman" w:hAnsi="Times New Roman" w:cs="Times New Roman"/>
          <w:szCs w:val="24"/>
        </w:rPr>
        <w:tab/>
      </w:r>
      <w:r w:rsidRPr="00945D3F">
        <w:rPr>
          <w:rFonts w:ascii="Times New Roman" w:hAnsi="Times New Roman" w:cs="Times New Roman"/>
          <w:szCs w:val="24"/>
        </w:rPr>
        <w:tab/>
      </w:r>
      <w:r w:rsidRPr="00945D3F">
        <w:rPr>
          <w:rFonts w:ascii="Times New Roman" w:hAnsi="Times New Roman" w:cs="Times New Roman"/>
          <w:szCs w:val="24"/>
        </w:rPr>
        <w:tab/>
      </w:r>
      <w:r w:rsidRPr="00945D3F">
        <w:rPr>
          <w:rFonts w:ascii="Times New Roman" w:hAnsi="Times New Roman" w:cs="Times New Roman"/>
          <w:szCs w:val="24"/>
        </w:rPr>
        <w:tab/>
        <w:t xml:space="preserve">    </w:t>
      </w:r>
      <w:r w:rsidRPr="00945D3F">
        <w:rPr>
          <w:rFonts w:ascii="Times New Roman" w:hAnsi="Times New Roman" w:cs="Times New Roman"/>
          <w:szCs w:val="24"/>
        </w:rPr>
        <w:tab/>
      </w:r>
      <w:r w:rsidRPr="00945D3F">
        <w:rPr>
          <w:rFonts w:ascii="Times New Roman" w:hAnsi="Times New Roman" w:cs="Times New Roman"/>
          <w:szCs w:val="24"/>
        </w:rPr>
        <w:tab/>
      </w:r>
      <w:r w:rsidRPr="00945D3F">
        <w:rPr>
          <w:rFonts w:ascii="Times New Roman" w:hAnsi="Times New Roman" w:cs="Times New Roman"/>
          <w:szCs w:val="24"/>
        </w:rPr>
        <w:tab/>
      </w:r>
      <w:r w:rsidRPr="00945D3F">
        <w:rPr>
          <w:rFonts w:ascii="Times New Roman" w:hAnsi="Times New Roman" w:cs="Times New Roman"/>
          <w:szCs w:val="24"/>
        </w:rPr>
        <w:tab/>
      </w:r>
      <w:r w:rsidRPr="00945D3F">
        <w:rPr>
          <w:rFonts w:ascii="Times New Roman" w:hAnsi="Times New Roman" w:cs="Times New Roman"/>
          <w:szCs w:val="24"/>
        </w:rPr>
        <w:tab/>
      </w:r>
      <w:r w:rsidRPr="00945D3F">
        <w:rPr>
          <w:rFonts w:ascii="Times New Roman" w:hAnsi="Times New Roman" w:cs="Times New Roman"/>
          <w:szCs w:val="24"/>
        </w:rPr>
        <w:tab/>
      </w:r>
      <w:r w:rsidRPr="00945D3F">
        <w:rPr>
          <w:rFonts w:ascii="Times New Roman" w:hAnsi="Times New Roman" w:cs="Times New Roman"/>
          <w:szCs w:val="24"/>
        </w:rPr>
        <w:tab/>
      </w:r>
      <w:r w:rsidRPr="00945D3F">
        <w:rPr>
          <w:rFonts w:ascii="Times New Roman" w:hAnsi="Times New Roman" w:cs="Times New Roman"/>
          <w:szCs w:val="24"/>
        </w:rPr>
        <w:tab/>
      </w:r>
      <w:r w:rsidRPr="00945D3F">
        <w:rPr>
          <w:rFonts w:ascii="Times New Roman" w:hAnsi="Times New Roman" w:cs="Times New Roman"/>
          <w:szCs w:val="24"/>
        </w:rPr>
        <w:tab/>
      </w:r>
      <w:r w:rsidRPr="00945D3F">
        <w:rPr>
          <w:rFonts w:ascii="Times New Roman" w:hAnsi="Times New Roman" w:cs="Times New Roman"/>
          <w:szCs w:val="24"/>
        </w:rPr>
        <w:tab/>
      </w:r>
      <w:r w:rsidRPr="00945D3F">
        <w:rPr>
          <w:rFonts w:ascii="Times New Roman" w:hAnsi="Times New Roman" w:cs="Times New Roman"/>
          <w:szCs w:val="24"/>
        </w:rPr>
        <w:tab/>
      </w:r>
      <w:r w:rsidRPr="00945D3F">
        <w:rPr>
          <w:rFonts w:ascii="Times New Roman" w:hAnsi="Times New Roman" w:cs="Times New Roman"/>
          <w:szCs w:val="24"/>
        </w:rPr>
        <w:tab/>
      </w:r>
      <w:r w:rsidRPr="00945D3F">
        <w:rPr>
          <w:rFonts w:ascii="Times New Roman" w:hAnsi="Times New Roman" w:cs="Times New Roman"/>
          <w:szCs w:val="24"/>
        </w:rPr>
        <w:tab/>
        <w:t xml:space="preserve">    </w:t>
      </w:r>
      <w:r w:rsidR="00D54AAD" w:rsidRPr="00945D3F">
        <w:rPr>
          <w:rFonts w:ascii="Times New Roman" w:hAnsi="Times New Roman" w:cs="Times New Roman"/>
          <w:szCs w:val="24"/>
        </w:rPr>
        <w:tab/>
      </w:r>
      <w:r w:rsidR="00D54AAD" w:rsidRPr="00945D3F">
        <w:rPr>
          <w:rFonts w:ascii="Times New Roman" w:hAnsi="Times New Roman" w:cs="Times New Roman"/>
          <w:szCs w:val="24"/>
        </w:rPr>
        <w:tab/>
      </w:r>
      <w:r w:rsidR="00D54AAD" w:rsidRPr="00945D3F">
        <w:rPr>
          <w:rFonts w:ascii="Times New Roman" w:hAnsi="Times New Roman" w:cs="Times New Roman"/>
          <w:szCs w:val="24"/>
        </w:rPr>
        <w:tab/>
      </w:r>
      <w:r w:rsidR="00D54AAD" w:rsidRPr="00945D3F">
        <w:rPr>
          <w:rFonts w:ascii="Times New Roman" w:hAnsi="Times New Roman" w:cs="Times New Roman"/>
          <w:szCs w:val="24"/>
        </w:rPr>
        <w:tab/>
      </w:r>
      <w:r w:rsidRPr="00945D3F">
        <w:rPr>
          <w:rFonts w:ascii="Times New Roman" w:hAnsi="Times New Roman" w:cs="Times New Roman"/>
          <w:szCs w:val="24"/>
        </w:rPr>
        <w:t xml:space="preserve">MINISTER ZDROWIA </w:t>
      </w:r>
    </w:p>
    <w:sectPr w:rsidR="006218DB" w:rsidRPr="00945D3F" w:rsidSect="009F616D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B5846" w14:textId="77777777" w:rsidR="00817AEC" w:rsidRDefault="00817AEC" w:rsidP="00062491">
      <w:r>
        <w:separator/>
      </w:r>
    </w:p>
  </w:endnote>
  <w:endnote w:type="continuationSeparator" w:id="0">
    <w:p w14:paraId="32ADC741" w14:textId="77777777" w:rsidR="00817AEC" w:rsidRDefault="00817AEC" w:rsidP="0006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B3D14" w14:textId="77777777" w:rsidR="00817AEC" w:rsidRDefault="00817AEC" w:rsidP="00062491">
      <w:r>
        <w:separator/>
      </w:r>
    </w:p>
  </w:footnote>
  <w:footnote w:type="continuationSeparator" w:id="0">
    <w:p w14:paraId="1C10B8C7" w14:textId="77777777" w:rsidR="00817AEC" w:rsidRDefault="00817AEC" w:rsidP="00062491">
      <w:r>
        <w:continuationSeparator/>
      </w:r>
    </w:p>
  </w:footnote>
  <w:footnote w:id="1">
    <w:p w14:paraId="520AC813" w14:textId="77777777" w:rsidR="00840758" w:rsidRDefault="00840758" w:rsidP="005636B7">
      <w:pPr>
        <w:pStyle w:val="ODNONIKtreodnonika"/>
        <w:numPr>
          <w:ilvl w:val="0"/>
          <w:numId w:val="39"/>
        </w:numPr>
      </w:pPr>
      <w:r w:rsidRPr="00840758">
        <w:t>Minister Zdrowia kieruje działem administracji rządowej - zdrowie, na podstawie § 1 ust. 2 rozporządzenia Prezesa Rady Ministrów z dnia 17 listopada 2015 r. w sprawie szczegółowego zakresu działania Ministra Zdrowia (Dz. U. poz. 1908).</w:t>
      </w:r>
    </w:p>
    <w:p w14:paraId="02AA71F9" w14:textId="590D4F59" w:rsidR="005636B7" w:rsidRDefault="005636B7" w:rsidP="005636B7">
      <w:pPr>
        <w:pStyle w:val="ODNONIKtreodnonika"/>
        <w:numPr>
          <w:ilvl w:val="0"/>
          <w:numId w:val="39"/>
        </w:numPr>
      </w:pPr>
      <w:r w:rsidRPr="009248D5">
        <w:t>Zmiany teksu jednolitego wymienionej ustawy zostały ogłoszone w Dz. U. z 2015 r. poz. 1240, 1269, 1365</w:t>
      </w:r>
      <w:r>
        <w:t xml:space="preserve">, </w:t>
      </w:r>
      <w:r w:rsidRPr="009248D5">
        <w:t>1569,1692, 1735, 1830, 1844, 1916, 1944 i 1991 oraz z 2016 r. poz. 65</w:t>
      </w:r>
      <w:r>
        <w:t>, 652</w:t>
      </w:r>
      <w:r w:rsidR="007D6B6D">
        <w:t xml:space="preserve">, </w:t>
      </w:r>
      <w:r>
        <w:t>960</w:t>
      </w:r>
      <w:r w:rsidR="007D6B6D">
        <w:t xml:space="preserve"> i 1355</w:t>
      </w:r>
      <w:r w:rsidRPr="009248D5">
        <w:t>.</w:t>
      </w:r>
    </w:p>
    <w:p w14:paraId="5FE3149A" w14:textId="77777777" w:rsidR="005636B7" w:rsidRDefault="005636B7" w:rsidP="005636B7">
      <w:pPr>
        <w:pStyle w:val="ODNONIKtreodnonik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0F"/>
    <w:multiLevelType w:val="hybridMultilevel"/>
    <w:tmpl w:val="72A497B0"/>
    <w:lvl w:ilvl="0" w:tplc="3628FABA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5EF4297"/>
    <w:multiLevelType w:val="hybridMultilevel"/>
    <w:tmpl w:val="9AE28060"/>
    <w:lvl w:ilvl="0" w:tplc="6504E35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B1FD2"/>
    <w:multiLevelType w:val="hybridMultilevel"/>
    <w:tmpl w:val="279E430C"/>
    <w:lvl w:ilvl="0" w:tplc="EADEE5D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E6B4F25"/>
    <w:multiLevelType w:val="hybridMultilevel"/>
    <w:tmpl w:val="B9D47AB2"/>
    <w:lvl w:ilvl="0" w:tplc="4FF03F7A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0C7E"/>
    <w:multiLevelType w:val="hybridMultilevel"/>
    <w:tmpl w:val="BE44BD92"/>
    <w:lvl w:ilvl="0" w:tplc="8B9A074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CA4E1D"/>
    <w:multiLevelType w:val="hybridMultilevel"/>
    <w:tmpl w:val="D9009840"/>
    <w:lvl w:ilvl="0" w:tplc="BE2A06E0">
      <w:start w:val="1"/>
      <w:numFmt w:val="lowerLetter"/>
      <w:lvlText w:val="%1)"/>
      <w:lvlJc w:val="left"/>
      <w:pPr>
        <w:ind w:left="185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3F30EAC"/>
    <w:multiLevelType w:val="hybridMultilevel"/>
    <w:tmpl w:val="1C3C81DA"/>
    <w:lvl w:ilvl="0" w:tplc="B0C62DC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190153"/>
    <w:multiLevelType w:val="hybridMultilevel"/>
    <w:tmpl w:val="5FDCF52C"/>
    <w:lvl w:ilvl="0" w:tplc="53FA0EB4">
      <w:start w:val="1"/>
      <w:numFmt w:val="lowerLetter"/>
      <w:lvlText w:val="%1)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1758425E"/>
    <w:multiLevelType w:val="hybridMultilevel"/>
    <w:tmpl w:val="8C54104E"/>
    <w:lvl w:ilvl="0" w:tplc="F862546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06585"/>
    <w:multiLevelType w:val="hybridMultilevel"/>
    <w:tmpl w:val="AAB6A108"/>
    <w:lvl w:ilvl="0" w:tplc="4F168A4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E0DFC"/>
    <w:multiLevelType w:val="hybridMultilevel"/>
    <w:tmpl w:val="5F6E8586"/>
    <w:lvl w:ilvl="0" w:tplc="A2205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ED0535"/>
    <w:multiLevelType w:val="hybridMultilevel"/>
    <w:tmpl w:val="CE90275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C9644C"/>
    <w:multiLevelType w:val="hybridMultilevel"/>
    <w:tmpl w:val="14F0925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8767ED"/>
    <w:multiLevelType w:val="hybridMultilevel"/>
    <w:tmpl w:val="780E29F8"/>
    <w:lvl w:ilvl="0" w:tplc="D4346BAE">
      <w:start w:val="1"/>
      <w:numFmt w:val="lowerLetter"/>
      <w:lvlText w:val="%1)"/>
      <w:lvlJc w:val="left"/>
      <w:pPr>
        <w:ind w:left="12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2F894A9E"/>
    <w:multiLevelType w:val="hybridMultilevel"/>
    <w:tmpl w:val="72A0D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A220F"/>
    <w:multiLevelType w:val="hybridMultilevel"/>
    <w:tmpl w:val="2592C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711CD"/>
    <w:multiLevelType w:val="hybridMultilevel"/>
    <w:tmpl w:val="9DB6C7C0"/>
    <w:lvl w:ilvl="0" w:tplc="96D624C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3D3AD4"/>
    <w:multiLevelType w:val="hybridMultilevel"/>
    <w:tmpl w:val="20EA03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534413"/>
    <w:multiLevelType w:val="hybridMultilevel"/>
    <w:tmpl w:val="6726740C"/>
    <w:lvl w:ilvl="0" w:tplc="F2F89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163837"/>
    <w:multiLevelType w:val="hybridMultilevel"/>
    <w:tmpl w:val="9F9EF106"/>
    <w:lvl w:ilvl="0" w:tplc="DAFC6F3A">
      <w:start w:val="1"/>
      <w:numFmt w:val="lowerLetter"/>
      <w:lvlText w:val="%1)"/>
      <w:lvlJc w:val="left"/>
      <w:pPr>
        <w:ind w:left="1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2FA33D1"/>
    <w:multiLevelType w:val="hybridMultilevel"/>
    <w:tmpl w:val="ED36D166"/>
    <w:lvl w:ilvl="0" w:tplc="5AC0E222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1">
    <w:nsid w:val="439C7E21"/>
    <w:multiLevelType w:val="hybridMultilevel"/>
    <w:tmpl w:val="1B0013DE"/>
    <w:lvl w:ilvl="0" w:tplc="9182BB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8A0F9A"/>
    <w:multiLevelType w:val="hybridMultilevel"/>
    <w:tmpl w:val="771E3AE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BD26CC8"/>
    <w:multiLevelType w:val="hybridMultilevel"/>
    <w:tmpl w:val="44E80E32"/>
    <w:lvl w:ilvl="0" w:tplc="6E9492A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DAF7E9B"/>
    <w:multiLevelType w:val="hybridMultilevel"/>
    <w:tmpl w:val="8A9CF99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7E5F61"/>
    <w:multiLevelType w:val="hybridMultilevel"/>
    <w:tmpl w:val="C7D01F3E"/>
    <w:lvl w:ilvl="0" w:tplc="EB16542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>
    <w:nsid w:val="504F2C26"/>
    <w:multiLevelType w:val="hybridMultilevel"/>
    <w:tmpl w:val="9B7C817C"/>
    <w:lvl w:ilvl="0" w:tplc="10CCE458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>
    <w:nsid w:val="51310C5F"/>
    <w:multiLevelType w:val="hybridMultilevel"/>
    <w:tmpl w:val="275C3802"/>
    <w:lvl w:ilvl="0" w:tplc="F862546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696D55"/>
    <w:multiLevelType w:val="hybridMultilevel"/>
    <w:tmpl w:val="26A04024"/>
    <w:lvl w:ilvl="0" w:tplc="4EE28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371065"/>
    <w:multiLevelType w:val="hybridMultilevel"/>
    <w:tmpl w:val="9D3801AC"/>
    <w:lvl w:ilvl="0" w:tplc="98989348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54E46E98"/>
    <w:multiLevelType w:val="hybridMultilevel"/>
    <w:tmpl w:val="11FAF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632E2"/>
    <w:multiLevelType w:val="hybridMultilevel"/>
    <w:tmpl w:val="7AE0803A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>
    <w:nsid w:val="59111EAC"/>
    <w:multiLevelType w:val="hybridMultilevel"/>
    <w:tmpl w:val="4F56257E"/>
    <w:lvl w:ilvl="0" w:tplc="2D546788">
      <w:start w:val="1"/>
      <w:numFmt w:val="decimal"/>
      <w:lvlText w:val="%1)"/>
      <w:lvlJc w:val="left"/>
      <w:pPr>
        <w:ind w:left="11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3">
    <w:nsid w:val="5F9C1FC3"/>
    <w:multiLevelType w:val="hybridMultilevel"/>
    <w:tmpl w:val="60C6FB5C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>
    <w:nsid w:val="603B7AED"/>
    <w:multiLevelType w:val="hybridMultilevel"/>
    <w:tmpl w:val="5AFAC226"/>
    <w:lvl w:ilvl="0" w:tplc="543AD0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>
    <w:nsid w:val="63AA2BEB"/>
    <w:multiLevelType w:val="hybridMultilevel"/>
    <w:tmpl w:val="8BC44786"/>
    <w:lvl w:ilvl="0" w:tplc="9B7EC7E8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6">
    <w:nsid w:val="65B75D47"/>
    <w:multiLevelType w:val="hybridMultilevel"/>
    <w:tmpl w:val="7E4457F2"/>
    <w:lvl w:ilvl="0" w:tplc="6DCA7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4A4627"/>
    <w:multiLevelType w:val="hybridMultilevel"/>
    <w:tmpl w:val="8E0CED1A"/>
    <w:lvl w:ilvl="0" w:tplc="48BCB580">
      <w:start w:val="5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>
    <w:nsid w:val="6D8D026B"/>
    <w:multiLevelType w:val="hybridMultilevel"/>
    <w:tmpl w:val="014AB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C75CF"/>
    <w:multiLevelType w:val="hybridMultilevel"/>
    <w:tmpl w:val="2626F872"/>
    <w:lvl w:ilvl="0" w:tplc="D3A4F3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8CE47FF"/>
    <w:multiLevelType w:val="hybridMultilevel"/>
    <w:tmpl w:val="97A2AEB4"/>
    <w:lvl w:ilvl="0" w:tplc="56B4CC5E">
      <w:start w:val="1"/>
      <w:numFmt w:val="lowerLetter"/>
      <w:lvlText w:val="%1)"/>
      <w:lvlJc w:val="left"/>
      <w:pPr>
        <w:ind w:left="12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1">
    <w:nsid w:val="79D47A3D"/>
    <w:multiLevelType w:val="hybridMultilevel"/>
    <w:tmpl w:val="BCD6DF64"/>
    <w:lvl w:ilvl="0" w:tplc="BE2A06E0">
      <w:start w:val="1"/>
      <w:numFmt w:val="lowerLetter"/>
      <w:lvlText w:val="%1)"/>
      <w:lvlJc w:val="left"/>
      <w:pPr>
        <w:ind w:left="12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2">
    <w:nsid w:val="79D66C84"/>
    <w:multiLevelType w:val="hybridMultilevel"/>
    <w:tmpl w:val="B7641C2A"/>
    <w:lvl w:ilvl="0" w:tplc="EC1818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E9123F"/>
    <w:multiLevelType w:val="hybridMultilevel"/>
    <w:tmpl w:val="6696F540"/>
    <w:lvl w:ilvl="0" w:tplc="E5A6D2E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>
    <w:nsid w:val="7C797368"/>
    <w:multiLevelType w:val="hybridMultilevel"/>
    <w:tmpl w:val="675EDB10"/>
    <w:lvl w:ilvl="0" w:tplc="04150017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5">
    <w:nsid w:val="7DD36D34"/>
    <w:multiLevelType w:val="hybridMultilevel"/>
    <w:tmpl w:val="4FEEDD2A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6">
    <w:nsid w:val="7EC93D8C"/>
    <w:multiLevelType w:val="hybridMultilevel"/>
    <w:tmpl w:val="72E8C52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"/>
  </w:num>
  <w:num w:numId="3">
    <w:abstractNumId w:val="10"/>
  </w:num>
  <w:num w:numId="4">
    <w:abstractNumId w:val="7"/>
  </w:num>
  <w:num w:numId="5">
    <w:abstractNumId w:val="41"/>
  </w:num>
  <w:num w:numId="6">
    <w:abstractNumId w:val="26"/>
  </w:num>
  <w:num w:numId="7">
    <w:abstractNumId w:val="0"/>
  </w:num>
  <w:num w:numId="8">
    <w:abstractNumId w:val="23"/>
  </w:num>
  <w:num w:numId="9">
    <w:abstractNumId w:val="43"/>
  </w:num>
  <w:num w:numId="10">
    <w:abstractNumId w:val="4"/>
  </w:num>
  <w:num w:numId="11">
    <w:abstractNumId w:val="18"/>
  </w:num>
  <w:num w:numId="12">
    <w:abstractNumId w:val="14"/>
  </w:num>
  <w:num w:numId="13">
    <w:abstractNumId w:val="1"/>
  </w:num>
  <w:num w:numId="14">
    <w:abstractNumId w:val="16"/>
  </w:num>
  <w:num w:numId="15">
    <w:abstractNumId w:val="27"/>
  </w:num>
  <w:num w:numId="16">
    <w:abstractNumId w:val="15"/>
  </w:num>
  <w:num w:numId="17">
    <w:abstractNumId w:val="9"/>
  </w:num>
  <w:num w:numId="18">
    <w:abstractNumId w:val="6"/>
  </w:num>
  <w:num w:numId="19">
    <w:abstractNumId w:val="5"/>
  </w:num>
  <w:num w:numId="20">
    <w:abstractNumId w:val="35"/>
  </w:num>
  <w:num w:numId="21">
    <w:abstractNumId w:val="31"/>
  </w:num>
  <w:num w:numId="22">
    <w:abstractNumId w:val="22"/>
  </w:num>
  <w:num w:numId="23">
    <w:abstractNumId w:val="17"/>
  </w:num>
  <w:num w:numId="24">
    <w:abstractNumId w:val="33"/>
  </w:num>
  <w:num w:numId="25">
    <w:abstractNumId w:val="25"/>
  </w:num>
  <w:num w:numId="26">
    <w:abstractNumId w:val="24"/>
  </w:num>
  <w:num w:numId="27">
    <w:abstractNumId w:val="11"/>
  </w:num>
  <w:num w:numId="28">
    <w:abstractNumId w:val="45"/>
  </w:num>
  <w:num w:numId="29">
    <w:abstractNumId w:val="12"/>
  </w:num>
  <w:num w:numId="30">
    <w:abstractNumId w:val="34"/>
  </w:num>
  <w:num w:numId="31">
    <w:abstractNumId w:val="36"/>
  </w:num>
  <w:num w:numId="32">
    <w:abstractNumId w:val="28"/>
  </w:num>
  <w:num w:numId="33">
    <w:abstractNumId w:val="42"/>
  </w:num>
  <w:num w:numId="34">
    <w:abstractNumId w:val="40"/>
  </w:num>
  <w:num w:numId="35">
    <w:abstractNumId w:val="13"/>
  </w:num>
  <w:num w:numId="36">
    <w:abstractNumId w:val="37"/>
  </w:num>
  <w:num w:numId="37">
    <w:abstractNumId w:val="44"/>
  </w:num>
  <w:num w:numId="38">
    <w:abstractNumId w:val="29"/>
  </w:num>
  <w:num w:numId="39">
    <w:abstractNumId w:val="46"/>
  </w:num>
  <w:num w:numId="40">
    <w:abstractNumId w:val="30"/>
  </w:num>
  <w:num w:numId="41">
    <w:abstractNumId w:val="8"/>
  </w:num>
  <w:num w:numId="42">
    <w:abstractNumId w:val="38"/>
  </w:num>
  <w:num w:numId="43">
    <w:abstractNumId w:val="32"/>
  </w:num>
  <w:num w:numId="44">
    <w:abstractNumId w:val="20"/>
  </w:num>
  <w:num w:numId="45">
    <w:abstractNumId w:val="21"/>
  </w:num>
  <w:num w:numId="46">
    <w:abstractNumId w:val="19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91"/>
    <w:rsid w:val="00000B4A"/>
    <w:rsid w:val="00003F5E"/>
    <w:rsid w:val="00010200"/>
    <w:rsid w:val="000113F1"/>
    <w:rsid w:val="0001670E"/>
    <w:rsid w:val="00016A1A"/>
    <w:rsid w:val="00027283"/>
    <w:rsid w:val="0005208E"/>
    <w:rsid w:val="0006204B"/>
    <w:rsid w:val="00062491"/>
    <w:rsid w:val="00065802"/>
    <w:rsid w:val="000747C4"/>
    <w:rsid w:val="00084A38"/>
    <w:rsid w:val="0009278A"/>
    <w:rsid w:val="00092F00"/>
    <w:rsid w:val="000A4D85"/>
    <w:rsid w:val="000B0E73"/>
    <w:rsid w:val="000B730D"/>
    <w:rsid w:val="000B79B0"/>
    <w:rsid w:val="000C27B4"/>
    <w:rsid w:val="000C6540"/>
    <w:rsid w:val="000D03BA"/>
    <w:rsid w:val="000D16DF"/>
    <w:rsid w:val="000E37BD"/>
    <w:rsid w:val="00100703"/>
    <w:rsid w:val="00121E52"/>
    <w:rsid w:val="00123FD7"/>
    <w:rsid w:val="001548DB"/>
    <w:rsid w:val="00154B40"/>
    <w:rsid w:val="00155A0E"/>
    <w:rsid w:val="0018092E"/>
    <w:rsid w:val="001848D6"/>
    <w:rsid w:val="00187816"/>
    <w:rsid w:val="00194B9C"/>
    <w:rsid w:val="001B0A08"/>
    <w:rsid w:val="001C1069"/>
    <w:rsid w:val="001C14BC"/>
    <w:rsid w:val="001C3369"/>
    <w:rsid w:val="001D2AA7"/>
    <w:rsid w:val="001E2898"/>
    <w:rsid w:val="001F111E"/>
    <w:rsid w:val="001F6FCE"/>
    <w:rsid w:val="001F7F7D"/>
    <w:rsid w:val="00201CC6"/>
    <w:rsid w:val="00204CC7"/>
    <w:rsid w:val="0021551A"/>
    <w:rsid w:val="00215D69"/>
    <w:rsid w:val="0022030F"/>
    <w:rsid w:val="002352F5"/>
    <w:rsid w:val="002370C4"/>
    <w:rsid w:val="00237D4A"/>
    <w:rsid w:val="00240AE3"/>
    <w:rsid w:val="0024510A"/>
    <w:rsid w:val="0025011B"/>
    <w:rsid w:val="00280497"/>
    <w:rsid w:val="002B0E2A"/>
    <w:rsid w:val="002B7D2D"/>
    <w:rsid w:val="002C729B"/>
    <w:rsid w:val="002C7E97"/>
    <w:rsid w:val="002F0330"/>
    <w:rsid w:val="002F5579"/>
    <w:rsid w:val="002F63C5"/>
    <w:rsid w:val="00300DBE"/>
    <w:rsid w:val="00303EA1"/>
    <w:rsid w:val="00307966"/>
    <w:rsid w:val="00307B0F"/>
    <w:rsid w:val="00311D7A"/>
    <w:rsid w:val="00315353"/>
    <w:rsid w:val="0031722E"/>
    <w:rsid w:val="00324401"/>
    <w:rsid w:val="0032501D"/>
    <w:rsid w:val="00325925"/>
    <w:rsid w:val="003460D1"/>
    <w:rsid w:val="00356D80"/>
    <w:rsid w:val="00360B1A"/>
    <w:rsid w:val="003656B8"/>
    <w:rsid w:val="00367C49"/>
    <w:rsid w:val="00367D53"/>
    <w:rsid w:val="0039375B"/>
    <w:rsid w:val="003972D9"/>
    <w:rsid w:val="003A0C03"/>
    <w:rsid w:val="003B0A27"/>
    <w:rsid w:val="003D7185"/>
    <w:rsid w:val="003E3F5C"/>
    <w:rsid w:val="003E457A"/>
    <w:rsid w:val="003E6545"/>
    <w:rsid w:val="0040286B"/>
    <w:rsid w:val="00410B99"/>
    <w:rsid w:val="004113A7"/>
    <w:rsid w:val="004113AA"/>
    <w:rsid w:val="00411915"/>
    <w:rsid w:val="00421AFC"/>
    <w:rsid w:val="00422226"/>
    <w:rsid w:val="0043261B"/>
    <w:rsid w:val="004423CB"/>
    <w:rsid w:val="00442F9E"/>
    <w:rsid w:val="00444808"/>
    <w:rsid w:val="00462242"/>
    <w:rsid w:val="004835A6"/>
    <w:rsid w:val="00492F10"/>
    <w:rsid w:val="00494B2D"/>
    <w:rsid w:val="0049591F"/>
    <w:rsid w:val="004C2FEF"/>
    <w:rsid w:val="004C5FE6"/>
    <w:rsid w:val="004D1D6D"/>
    <w:rsid w:val="004D600E"/>
    <w:rsid w:val="004E3F48"/>
    <w:rsid w:val="004F2CD3"/>
    <w:rsid w:val="004F78DA"/>
    <w:rsid w:val="0050590D"/>
    <w:rsid w:val="00506025"/>
    <w:rsid w:val="0050720E"/>
    <w:rsid w:val="00521323"/>
    <w:rsid w:val="00531500"/>
    <w:rsid w:val="005360C6"/>
    <w:rsid w:val="00541781"/>
    <w:rsid w:val="00543D51"/>
    <w:rsid w:val="0054437E"/>
    <w:rsid w:val="00556514"/>
    <w:rsid w:val="005573A0"/>
    <w:rsid w:val="005636B7"/>
    <w:rsid w:val="00563C79"/>
    <w:rsid w:val="00565599"/>
    <w:rsid w:val="00583375"/>
    <w:rsid w:val="00585A9F"/>
    <w:rsid w:val="005A0C7A"/>
    <w:rsid w:val="005B78C4"/>
    <w:rsid w:val="005C5120"/>
    <w:rsid w:val="005D30CE"/>
    <w:rsid w:val="005D5BDE"/>
    <w:rsid w:val="005D739B"/>
    <w:rsid w:val="005D76EA"/>
    <w:rsid w:val="005E08FA"/>
    <w:rsid w:val="005E129E"/>
    <w:rsid w:val="005E5777"/>
    <w:rsid w:val="005E64A3"/>
    <w:rsid w:val="00611F72"/>
    <w:rsid w:val="00617CFE"/>
    <w:rsid w:val="00621179"/>
    <w:rsid w:val="006218DB"/>
    <w:rsid w:val="0062250D"/>
    <w:rsid w:val="00623293"/>
    <w:rsid w:val="0063014F"/>
    <w:rsid w:val="00632D2F"/>
    <w:rsid w:val="006433E1"/>
    <w:rsid w:val="006556AA"/>
    <w:rsid w:val="00666AEB"/>
    <w:rsid w:val="0067499C"/>
    <w:rsid w:val="00694397"/>
    <w:rsid w:val="006A4434"/>
    <w:rsid w:val="006A50F1"/>
    <w:rsid w:val="006A6EC4"/>
    <w:rsid w:val="006B203C"/>
    <w:rsid w:val="006B534A"/>
    <w:rsid w:val="006C6793"/>
    <w:rsid w:val="006D170A"/>
    <w:rsid w:val="006D33DC"/>
    <w:rsid w:val="006D4341"/>
    <w:rsid w:val="006E4585"/>
    <w:rsid w:val="006E6350"/>
    <w:rsid w:val="006F0475"/>
    <w:rsid w:val="006F4613"/>
    <w:rsid w:val="00700AEE"/>
    <w:rsid w:val="00717FE5"/>
    <w:rsid w:val="00733000"/>
    <w:rsid w:val="00736CFC"/>
    <w:rsid w:val="00737D7E"/>
    <w:rsid w:val="007416E5"/>
    <w:rsid w:val="00742BB4"/>
    <w:rsid w:val="0074593A"/>
    <w:rsid w:val="00750C21"/>
    <w:rsid w:val="00751ACE"/>
    <w:rsid w:val="00766ADF"/>
    <w:rsid w:val="00770834"/>
    <w:rsid w:val="00770D2D"/>
    <w:rsid w:val="00787AD0"/>
    <w:rsid w:val="00792BCE"/>
    <w:rsid w:val="00797D70"/>
    <w:rsid w:val="007A02B6"/>
    <w:rsid w:val="007A073C"/>
    <w:rsid w:val="007A1CB8"/>
    <w:rsid w:val="007A23A0"/>
    <w:rsid w:val="007B34F2"/>
    <w:rsid w:val="007C7CC4"/>
    <w:rsid w:val="007D6B6D"/>
    <w:rsid w:val="007E1021"/>
    <w:rsid w:val="007E162F"/>
    <w:rsid w:val="007E4B24"/>
    <w:rsid w:val="007F00AE"/>
    <w:rsid w:val="00802226"/>
    <w:rsid w:val="00803D09"/>
    <w:rsid w:val="00804369"/>
    <w:rsid w:val="0080783B"/>
    <w:rsid w:val="00817AEC"/>
    <w:rsid w:val="00830639"/>
    <w:rsid w:val="008333D9"/>
    <w:rsid w:val="00840758"/>
    <w:rsid w:val="0085406E"/>
    <w:rsid w:val="008832B5"/>
    <w:rsid w:val="00884729"/>
    <w:rsid w:val="0089277C"/>
    <w:rsid w:val="008A18B3"/>
    <w:rsid w:val="008A3745"/>
    <w:rsid w:val="008A3B29"/>
    <w:rsid w:val="008B1ACC"/>
    <w:rsid w:val="008C084C"/>
    <w:rsid w:val="008E4CCE"/>
    <w:rsid w:val="008F4E8A"/>
    <w:rsid w:val="00901EF1"/>
    <w:rsid w:val="00904EB9"/>
    <w:rsid w:val="00911F2F"/>
    <w:rsid w:val="00912B8A"/>
    <w:rsid w:val="009142C9"/>
    <w:rsid w:val="00915E0A"/>
    <w:rsid w:val="00917401"/>
    <w:rsid w:val="00930AE4"/>
    <w:rsid w:val="00945D3F"/>
    <w:rsid w:val="009478F5"/>
    <w:rsid w:val="009558F9"/>
    <w:rsid w:val="009658E2"/>
    <w:rsid w:val="00974094"/>
    <w:rsid w:val="00985480"/>
    <w:rsid w:val="0098643D"/>
    <w:rsid w:val="00993F94"/>
    <w:rsid w:val="00994015"/>
    <w:rsid w:val="009A5010"/>
    <w:rsid w:val="009A610B"/>
    <w:rsid w:val="009B00CE"/>
    <w:rsid w:val="009B5EC8"/>
    <w:rsid w:val="009B77EF"/>
    <w:rsid w:val="009D2073"/>
    <w:rsid w:val="009F616D"/>
    <w:rsid w:val="00A03F8A"/>
    <w:rsid w:val="00A12BEB"/>
    <w:rsid w:val="00A15653"/>
    <w:rsid w:val="00A16D67"/>
    <w:rsid w:val="00A16F50"/>
    <w:rsid w:val="00A31B01"/>
    <w:rsid w:val="00A32737"/>
    <w:rsid w:val="00A347C6"/>
    <w:rsid w:val="00A3682B"/>
    <w:rsid w:val="00A41469"/>
    <w:rsid w:val="00A46F4D"/>
    <w:rsid w:val="00A54E8D"/>
    <w:rsid w:val="00A56F78"/>
    <w:rsid w:val="00A57604"/>
    <w:rsid w:val="00A57F85"/>
    <w:rsid w:val="00A6485E"/>
    <w:rsid w:val="00A72765"/>
    <w:rsid w:val="00A75569"/>
    <w:rsid w:val="00A75EF7"/>
    <w:rsid w:val="00A83B99"/>
    <w:rsid w:val="00A84B04"/>
    <w:rsid w:val="00AA46E1"/>
    <w:rsid w:val="00AA76E3"/>
    <w:rsid w:val="00AA7704"/>
    <w:rsid w:val="00AB0238"/>
    <w:rsid w:val="00AB366E"/>
    <w:rsid w:val="00AB7EA7"/>
    <w:rsid w:val="00AC1CAD"/>
    <w:rsid w:val="00AC49C5"/>
    <w:rsid w:val="00AF1093"/>
    <w:rsid w:val="00AF2CED"/>
    <w:rsid w:val="00B0429F"/>
    <w:rsid w:val="00B10B9C"/>
    <w:rsid w:val="00B2263C"/>
    <w:rsid w:val="00B22769"/>
    <w:rsid w:val="00B26777"/>
    <w:rsid w:val="00B30A01"/>
    <w:rsid w:val="00B31528"/>
    <w:rsid w:val="00B316C0"/>
    <w:rsid w:val="00B4685F"/>
    <w:rsid w:val="00B81AED"/>
    <w:rsid w:val="00B92C69"/>
    <w:rsid w:val="00BA0252"/>
    <w:rsid w:val="00BE10EC"/>
    <w:rsid w:val="00BE359D"/>
    <w:rsid w:val="00BE48B8"/>
    <w:rsid w:val="00BE5BE3"/>
    <w:rsid w:val="00BE602C"/>
    <w:rsid w:val="00BF0556"/>
    <w:rsid w:val="00BF07ED"/>
    <w:rsid w:val="00BF3476"/>
    <w:rsid w:val="00BF7602"/>
    <w:rsid w:val="00C02284"/>
    <w:rsid w:val="00C02E70"/>
    <w:rsid w:val="00C10095"/>
    <w:rsid w:val="00C14AE2"/>
    <w:rsid w:val="00C230BA"/>
    <w:rsid w:val="00C34CB9"/>
    <w:rsid w:val="00C37332"/>
    <w:rsid w:val="00C4135D"/>
    <w:rsid w:val="00C52143"/>
    <w:rsid w:val="00C57A99"/>
    <w:rsid w:val="00C65928"/>
    <w:rsid w:val="00C671DC"/>
    <w:rsid w:val="00C676CA"/>
    <w:rsid w:val="00C708FB"/>
    <w:rsid w:val="00C80760"/>
    <w:rsid w:val="00C8128A"/>
    <w:rsid w:val="00C85D8E"/>
    <w:rsid w:val="00C86D96"/>
    <w:rsid w:val="00C90C35"/>
    <w:rsid w:val="00C955F8"/>
    <w:rsid w:val="00CA07DF"/>
    <w:rsid w:val="00CA1518"/>
    <w:rsid w:val="00CA1EC7"/>
    <w:rsid w:val="00CB09D9"/>
    <w:rsid w:val="00CC1EEB"/>
    <w:rsid w:val="00CD6154"/>
    <w:rsid w:val="00CD6B95"/>
    <w:rsid w:val="00CD7EDC"/>
    <w:rsid w:val="00CE46EE"/>
    <w:rsid w:val="00D06F8B"/>
    <w:rsid w:val="00D07B61"/>
    <w:rsid w:val="00D10753"/>
    <w:rsid w:val="00D246EE"/>
    <w:rsid w:val="00D37CE7"/>
    <w:rsid w:val="00D43A78"/>
    <w:rsid w:val="00D44025"/>
    <w:rsid w:val="00D45119"/>
    <w:rsid w:val="00D53C7F"/>
    <w:rsid w:val="00D54AAD"/>
    <w:rsid w:val="00D553E7"/>
    <w:rsid w:val="00D6177E"/>
    <w:rsid w:val="00D65F26"/>
    <w:rsid w:val="00D7025E"/>
    <w:rsid w:val="00DA1F89"/>
    <w:rsid w:val="00DA3E18"/>
    <w:rsid w:val="00DC255A"/>
    <w:rsid w:val="00DD2BC2"/>
    <w:rsid w:val="00DD2EC3"/>
    <w:rsid w:val="00DE3F9A"/>
    <w:rsid w:val="00E00F4C"/>
    <w:rsid w:val="00E13736"/>
    <w:rsid w:val="00E15350"/>
    <w:rsid w:val="00E15DE2"/>
    <w:rsid w:val="00E222CA"/>
    <w:rsid w:val="00E26305"/>
    <w:rsid w:val="00E268E5"/>
    <w:rsid w:val="00E26A9E"/>
    <w:rsid w:val="00E32897"/>
    <w:rsid w:val="00E40471"/>
    <w:rsid w:val="00E4175E"/>
    <w:rsid w:val="00E438F6"/>
    <w:rsid w:val="00E5263E"/>
    <w:rsid w:val="00E60629"/>
    <w:rsid w:val="00E631E6"/>
    <w:rsid w:val="00E73390"/>
    <w:rsid w:val="00E748CB"/>
    <w:rsid w:val="00E81779"/>
    <w:rsid w:val="00E871DA"/>
    <w:rsid w:val="00E92123"/>
    <w:rsid w:val="00EA236F"/>
    <w:rsid w:val="00EB6B0A"/>
    <w:rsid w:val="00EC2BBF"/>
    <w:rsid w:val="00ED31A1"/>
    <w:rsid w:val="00ED768A"/>
    <w:rsid w:val="00EF2F17"/>
    <w:rsid w:val="00EF52A7"/>
    <w:rsid w:val="00F0365E"/>
    <w:rsid w:val="00F079BA"/>
    <w:rsid w:val="00F240F5"/>
    <w:rsid w:val="00F4058C"/>
    <w:rsid w:val="00F425C5"/>
    <w:rsid w:val="00F45F87"/>
    <w:rsid w:val="00F600A6"/>
    <w:rsid w:val="00F61584"/>
    <w:rsid w:val="00F6224A"/>
    <w:rsid w:val="00F62BC9"/>
    <w:rsid w:val="00F7191E"/>
    <w:rsid w:val="00F768B9"/>
    <w:rsid w:val="00F80774"/>
    <w:rsid w:val="00F84837"/>
    <w:rsid w:val="00F856FB"/>
    <w:rsid w:val="00F9471D"/>
    <w:rsid w:val="00F94CDD"/>
    <w:rsid w:val="00F9666D"/>
    <w:rsid w:val="00FA0994"/>
    <w:rsid w:val="00FA5BBC"/>
    <w:rsid w:val="00FA6F0D"/>
    <w:rsid w:val="00FA7D8E"/>
    <w:rsid w:val="00FB1E3F"/>
    <w:rsid w:val="00FC028B"/>
    <w:rsid w:val="00FC7024"/>
    <w:rsid w:val="00FD2F31"/>
    <w:rsid w:val="00FE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21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491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99"/>
    <w:qFormat/>
    <w:rsid w:val="0006249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6249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62491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62491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62491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062491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062491"/>
    <w:pPr>
      <w:spacing w:line="360" w:lineRule="auto"/>
      <w:jc w:val="right"/>
    </w:pPr>
    <w:rPr>
      <w:rFonts w:ascii="Times New Roman" w:eastAsia="Times New Roman" w:hAnsi="Times New Roman" w:cs="Arial"/>
      <w:sz w:val="24"/>
      <w:u w:val="single"/>
    </w:rPr>
  </w:style>
  <w:style w:type="character" w:styleId="Odwoanieprzypisudolnego">
    <w:name w:val="footnote reference"/>
    <w:uiPriority w:val="99"/>
    <w:semiHidden/>
    <w:unhideWhenUsed/>
    <w:rsid w:val="00062491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062491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Ppogrubienie">
    <w:name w:val="_P_ – pogrubienie"/>
    <w:uiPriority w:val="1"/>
    <w:qFormat/>
    <w:rsid w:val="00062491"/>
    <w:rPr>
      <w:b/>
      <w:bCs w:val="0"/>
    </w:rPr>
  </w:style>
  <w:style w:type="paragraph" w:styleId="Akapitzlist">
    <w:name w:val="List Paragraph"/>
    <w:basedOn w:val="Normalny"/>
    <w:uiPriority w:val="34"/>
    <w:qFormat/>
    <w:rsid w:val="00D07B61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2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7330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300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3300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00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3000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0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33000"/>
    <w:rPr>
      <w:rFonts w:ascii="Segoe UI" w:eastAsia="Times New Roman" w:hAnsi="Segoe UI" w:cs="Segoe UI"/>
      <w:sz w:val="18"/>
      <w:szCs w:val="18"/>
      <w:lang w:val="pl-PL" w:eastAsia="pl-PL"/>
    </w:rPr>
  </w:style>
  <w:style w:type="paragraph" w:customStyle="1" w:styleId="PKTpunkt">
    <w:name w:val="PKT – punkt"/>
    <w:uiPriority w:val="13"/>
    <w:qFormat/>
    <w:rsid w:val="00E222C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h2">
    <w:name w:val="h2"/>
    <w:basedOn w:val="Domylnaczcionkaakapitu"/>
    <w:rsid w:val="00A54E8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73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3733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A3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3E18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DA3E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3E18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intensywne">
    <w:name w:val="Intense Reference"/>
    <w:uiPriority w:val="32"/>
    <w:qFormat/>
    <w:rsid w:val="005A0C7A"/>
    <w:rPr>
      <w:b/>
      <w:bCs/>
      <w:smallCaps/>
      <w:color w:val="5B9BD5"/>
      <w:spacing w:val="5"/>
    </w:rPr>
  </w:style>
  <w:style w:type="table" w:styleId="Tabela-Siatka">
    <w:name w:val="Table Grid"/>
    <w:basedOn w:val="Standardowy"/>
    <w:uiPriority w:val="39"/>
    <w:rsid w:val="00411915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9375B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9375B"/>
    <w:pPr>
      <w:spacing w:before="0"/>
    </w:pPr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491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99"/>
    <w:qFormat/>
    <w:rsid w:val="0006249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6249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62491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62491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62491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062491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062491"/>
    <w:pPr>
      <w:spacing w:line="360" w:lineRule="auto"/>
      <w:jc w:val="right"/>
    </w:pPr>
    <w:rPr>
      <w:rFonts w:ascii="Times New Roman" w:eastAsia="Times New Roman" w:hAnsi="Times New Roman" w:cs="Arial"/>
      <w:sz w:val="24"/>
      <w:u w:val="single"/>
    </w:rPr>
  </w:style>
  <w:style w:type="character" w:styleId="Odwoanieprzypisudolnego">
    <w:name w:val="footnote reference"/>
    <w:uiPriority w:val="99"/>
    <w:semiHidden/>
    <w:unhideWhenUsed/>
    <w:rsid w:val="00062491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062491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Ppogrubienie">
    <w:name w:val="_P_ – pogrubienie"/>
    <w:uiPriority w:val="1"/>
    <w:qFormat/>
    <w:rsid w:val="00062491"/>
    <w:rPr>
      <w:b/>
      <w:bCs w:val="0"/>
    </w:rPr>
  </w:style>
  <w:style w:type="paragraph" w:styleId="Akapitzlist">
    <w:name w:val="List Paragraph"/>
    <w:basedOn w:val="Normalny"/>
    <w:uiPriority w:val="34"/>
    <w:qFormat/>
    <w:rsid w:val="00D07B61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2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7330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300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3300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00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3000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0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33000"/>
    <w:rPr>
      <w:rFonts w:ascii="Segoe UI" w:eastAsia="Times New Roman" w:hAnsi="Segoe UI" w:cs="Segoe UI"/>
      <w:sz w:val="18"/>
      <w:szCs w:val="18"/>
      <w:lang w:val="pl-PL" w:eastAsia="pl-PL"/>
    </w:rPr>
  </w:style>
  <w:style w:type="paragraph" w:customStyle="1" w:styleId="PKTpunkt">
    <w:name w:val="PKT – punkt"/>
    <w:uiPriority w:val="13"/>
    <w:qFormat/>
    <w:rsid w:val="00E222C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h2">
    <w:name w:val="h2"/>
    <w:basedOn w:val="Domylnaczcionkaakapitu"/>
    <w:rsid w:val="00A54E8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73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3733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A3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3E18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DA3E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3E18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intensywne">
    <w:name w:val="Intense Reference"/>
    <w:uiPriority w:val="32"/>
    <w:qFormat/>
    <w:rsid w:val="005A0C7A"/>
    <w:rPr>
      <w:b/>
      <w:bCs/>
      <w:smallCaps/>
      <w:color w:val="5B9BD5"/>
      <w:spacing w:val="5"/>
    </w:rPr>
  </w:style>
  <w:style w:type="table" w:styleId="Tabela-Siatka">
    <w:name w:val="Table Grid"/>
    <w:basedOn w:val="Standardowy"/>
    <w:uiPriority w:val="39"/>
    <w:rsid w:val="00411915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9375B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9375B"/>
    <w:pPr>
      <w:spacing w:before="0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C6989-87F0-4560-AE9F-A00B0BF5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2016-10-05T09:57:00Z</dcterms:created>
  <dcterms:modified xsi:type="dcterms:W3CDTF">2016-10-05T09:57:00Z</dcterms:modified>
</cp:coreProperties>
</file>