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6" w:rsidRDefault="00D710D6">
      <w:pPr>
        <w:pStyle w:val="Quotations"/>
      </w:pPr>
    </w:p>
    <w:p w:rsidR="00D710D6" w:rsidRDefault="00D710D6">
      <w:pPr>
        <w:sectPr w:rsidR="00D710D6">
          <w:pgSz w:w="11905" w:h="16837"/>
          <w:pgMar w:top="1134" w:right="1134" w:bottom="1134" w:left="1134" w:header="708" w:footer="708" w:gutter="0"/>
          <w:cols w:space="708"/>
        </w:sectPr>
      </w:pPr>
    </w:p>
    <w:p w:rsidR="00D710D6" w:rsidRDefault="008A3E55">
      <w:pPr>
        <w:pStyle w:val="Textbody"/>
        <w:ind w:left="567" w:right="567"/>
        <w:jc w:val="center"/>
      </w:pPr>
      <w:r>
        <w:rPr>
          <w:rStyle w:val="StrongEmphasis"/>
        </w:rPr>
        <w:lastRenderedPageBreak/>
        <w:t>Główne tezy</w:t>
      </w:r>
    </w:p>
    <w:p w:rsidR="00D710D6" w:rsidRDefault="008A3E55">
      <w:pPr>
        <w:pStyle w:val="Textbody"/>
        <w:ind w:left="567" w:right="567"/>
        <w:jc w:val="center"/>
        <w:rPr>
          <w:sz w:val="18"/>
        </w:rPr>
      </w:pPr>
      <w:r>
        <w:rPr>
          <w:sz w:val="18"/>
        </w:rPr>
        <w:t>konferencji prasowej związków zawodowych w dniu 14 marca 2016r.</w:t>
      </w:r>
    </w:p>
    <w:p w:rsidR="00D710D6" w:rsidRDefault="008A3E55">
      <w:pPr>
        <w:pStyle w:val="Textbody"/>
        <w:ind w:left="567" w:right="567"/>
        <w:jc w:val="center"/>
      </w:pPr>
      <w:r>
        <w:t> </w:t>
      </w:r>
    </w:p>
    <w:p w:rsidR="00D710D6" w:rsidRDefault="008A3E55">
      <w:pPr>
        <w:pStyle w:val="Textbody"/>
        <w:ind w:left="567" w:right="567"/>
        <w:jc w:val="both"/>
      </w:pPr>
      <w:r>
        <w:rPr>
          <w:rStyle w:val="StrongEmphasis"/>
          <w:sz w:val="18"/>
        </w:rPr>
        <w:t>9 (niżej podpisanych</w:t>
      </w:r>
      <w:bookmarkStart w:id="0" w:name="_GoBack"/>
      <w:bookmarkEnd w:id="0"/>
      <w:r>
        <w:rPr>
          <w:rStyle w:val="StrongEmphasis"/>
          <w:sz w:val="18"/>
        </w:rPr>
        <w:t>) ogólnokrajowych związków zawodowych</w:t>
      </w:r>
      <w:r>
        <w:rPr>
          <w:sz w:val="18"/>
        </w:rPr>
        <w:t xml:space="preserve">(ZZ) skupiających wszystkie zawody medyczne </w:t>
      </w:r>
      <w:r>
        <w:rPr>
          <w:sz w:val="18"/>
        </w:rPr>
        <w:t>porozumiało się ze sobą aby wspólnie doprowadzić do rozwiązania jednego z najważniejszych  problemów polskiej publicznej służby zdrowia, jakim jest</w:t>
      </w:r>
      <w:r>
        <w:rPr>
          <w:rStyle w:val="StrongEmphasis"/>
          <w:sz w:val="18"/>
        </w:rPr>
        <w:t>braksprawiedliwegosystemu wynagradzania</w:t>
      </w:r>
      <w:r>
        <w:rPr>
          <w:sz w:val="18"/>
        </w:rPr>
        <w:t xml:space="preserve"> jej pracowników.</w:t>
      </w:r>
    </w:p>
    <w:p w:rsidR="00D710D6" w:rsidRDefault="008A3E55">
      <w:pPr>
        <w:pStyle w:val="Textbody"/>
        <w:ind w:left="567" w:right="567"/>
        <w:jc w:val="both"/>
      </w:pPr>
      <w:r>
        <w:rPr>
          <w:sz w:val="18"/>
        </w:rPr>
        <w:t xml:space="preserve">Jest to jeszcze spuścizna PRL, gdy opiekę zdrowotną </w:t>
      </w:r>
      <w:r>
        <w:rPr>
          <w:sz w:val="18"/>
        </w:rPr>
        <w:t xml:space="preserve">traktowano jako gorszy, bo nieprodukcyjny dział gospodarki, a jej pracowników jako osoby będące „na utrzymaniu” społeczeństwa. Sytuacji tej nie zmieniła reforma z roku 1999. Zapowiadane urynkowienie ochrony zdrowia okazało się fragmentaryczne i wybiórcze. </w:t>
      </w:r>
      <w:r>
        <w:rPr>
          <w:sz w:val="18"/>
        </w:rPr>
        <w:t>Wynagrodzenia pracowników służby zdrowia nie mają rynkowej wartości, bo ceny za refundowane świadczenia zdrowotne też nie są rynkowe, ale ustalane są dowolnie przez państwowego płatnika. W ogromnej większości są one zaniżone w stosunku do rzeczywistych kos</w:t>
      </w:r>
      <w:r>
        <w:rPr>
          <w:sz w:val="18"/>
        </w:rPr>
        <w:t>ztów. Dyrektorzy szpitali,  aby nie dopuścić do upadku swoich zakładów, redukują maksymalnie zatrudnieniei płace, stwarzając zagrożenie dla bezpieczeństwa chorych. P</w:t>
      </w:r>
      <w:r>
        <w:rPr>
          <w:rStyle w:val="StrongEmphasis"/>
          <w:sz w:val="18"/>
        </w:rPr>
        <w:t>ubliczna ochrona zdrowia funkcjonuje tylko „dzięki” wyzyskowi ekonomicznemu swoich pracowni</w:t>
      </w:r>
      <w:r>
        <w:rPr>
          <w:rStyle w:val="StrongEmphasis"/>
          <w:sz w:val="18"/>
        </w:rPr>
        <w:t>ków.</w:t>
      </w:r>
    </w:p>
    <w:p w:rsidR="00D710D6" w:rsidRDefault="008A3E55">
      <w:pPr>
        <w:pStyle w:val="Textbody"/>
        <w:ind w:left="567" w:right="567"/>
        <w:jc w:val="both"/>
      </w:pPr>
      <w:r>
        <w:t> </w:t>
      </w:r>
    </w:p>
    <w:p w:rsidR="00D710D6" w:rsidRDefault="008A3E55">
      <w:pPr>
        <w:pStyle w:val="Textbody"/>
        <w:ind w:left="567" w:right="567"/>
        <w:jc w:val="both"/>
      </w:pPr>
      <w:r>
        <w:rPr>
          <w:rStyle w:val="StrongEmphasis"/>
          <w:sz w:val="18"/>
        </w:rPr>
        <w:t>W systemie nie ma żadnych „pokojowych” mechanizmów kształtowania wynagrodzeń.Pensje pracowników rosną jedynie „od strajku do strajku”.</w:t>
      </w:r>
      <w:r>
        <w:rPr>
          <w:sz w:val="18"/>
        </w:rPr>
        <w:t xml:space="preserve"> ZZ nie godzą się na tak takie rozwiązanie. Zmuszanie pracowników medycznych do strajkowania o należne wynagrodzeni</w:t>
      </w:r>
      <w:r>
        <w:rPr>
          <w:sz w:val="18"/>
        </w:rPr>
        <w:t>e to ich poniżanie, niszczenie etosu ich zawodów, obniżanie ich rangi i zaufania społecznego. Pracownicy służby zdrowia chcą się porozumieć, nie strajkować. Nie zrezygnują jednak ze swoich uzasadnionych postulatów pod wpływem szantażu moralnego stosowanego</w:t>
      </w:r>
      <w:r>
        <w:rPr>
          <w:sz w:val="18"/>
        </w:rPr>
        <w:t xml:space="preserve"> przez rządzących. </w:t>
      </w:r>
    </w:p>
    <w:p w:rsidR="00D710D6" w:rsidRDefault="008A3E55">
      <w:pPr>
        <w:pStyle w:val="Textbody"/>
        <w:ind w:left="567" w:right="567"/>
        <w:jc w:val="both"/>
        <w:rPr>
          <w:color w:val="FF0000"/>
        </w:rPr>
      </w:pPr>
      <w:r>
        <w:rPr>
          <w:color w:val="FF0000"/>
        </w:rPr>
        <w:t> </w:t>
      </w:r>
    </w:p>
    <w:p w:rsidR="00D710D6" w:rsidRDefault="008A3E55">
      <w:pPr>
        <w:pStyle w:val="Textbody"/>
        <w:ind w:left="567" w:right="567"/>
        <w:jc w:val="both"/>
      </w:pPr>
      <w:r>
        <w:rPr>
          <w:sz w:val="18"/>
        </w:rPr>
        <w:t xml:space="preserve">W sytuacji, gdy ceny za refundowane świadczenia zdrowotne ustalane są przez państwo, także pensje pracowników, będące największą częścią kosztów szpitali powinny być ustalone w formie powszechnie obowiązującego prawa. Zatem </w:t>
      </w:r>
      <w:r>
        <w:rPr>
          <w:rStyle w:val="StrongEmphasis"/>
          <w:sz w:val="18"/>
        </w:rPr>
        <w:t>ZZwyrażają</w:t>
      </w:r>
      <w:r>
        <w:rPr>
          <w:rStyle w:val="StrongEmphasis"/>
          <w:sz w:val="18"/>
        </w:rPr>
        <w:t xml:space="preserve"> poparcie dla inicjatywy  Ministra Zdrowia K. Radziwiłła aby ustalić drogą ustawową minimalne wartości wynagrodzenia dla poszczególnych grup zawodów medycznych</w:t>
      </w:r>
      <w:r>
        <w:rPr>
          <w:sz w:val="18"/>
        </w:rPr>
        <w:t>w publicznej służbie zdrowia. W ten sposób problem płac w służbie zdrowia zostanie rozwiązany jak</w:t>
      </w:r>
      <w:r>
        <w:rPr>
          <w:sz w:val="18"/>
        </w:rPr>
        <w:t xml:space="preserve"> w innych „służbach” : w wojsku, policji, prokuraturze, sądownictwie itp., gdzie strajk, jako forma walki o płace  jest równie niepożądany.</w:t>
      </w:r>
    </w:p>
    <w:p w:rsidR="00D710D6" w:rsidRDefault="008A3E55">
      <w:pPr>
        <w:pStyle w:val="Textbody"/>
        <w:ind w:left="567" w:right="567"/>
        <w:jc w:val="both"/>
      </w:pPr>
      <w:r>
        <w:t> </w:t>
      </w:r>
    </w:p>
    <w:p w:rsidR="00D710D6" w:rsidRDefault="008A3E55">
      <w:pPr>
        <w:pStyle w:val="Textbody"/>
        <w:ind w:left="567" w:right="567"/>
        <w:jc w:val="both"/>
      </w:pPr>
      <w:r>
        <w:rPr>
          <w:sz w:val="18"/>
        </w:rPr>
        <w:t xml:space="preserve">Wszystkie ZZ reprezentowane na konferencji prasowej ustaliły </w:t>
      </w:r>
      <w:r>
        <w:rPr>
          <w:rStyle w:val="StrongEmphasis"/>
          <w:sz w:val="18"/>
        </w:rPr>
        <w:t>wspólnepostulaty płacowe dla wszystkich zawodów medyc</w:t>
      </w:r>
      <w:r>
        <w:rPr>
          <w:rStyle w:val="StrongEmphasis"/>
          <w:sz w:val="18"/>
        </w:rPr>
        <w:t>znych.</w:t>
      </w:r>
      <w:r>
        <w:rPr>
          <w:sz w:val="18"/>
        </w:rPr>
        <w:t xml:space="preserve"> To oznacza,że postulaty jednej grupy zawodowej są akceptowane i popierane przez pozostałe grupy (i związki zawodowe). Jest to ważne, bo dotychczas rządzący – przy jakiejkolwiek dyskusji dotyczącej płac w ochronie zdrowia – działali tak, aby skłócić </w:t>
      </w:r>
      <w:r>
        <w:rPr>
          <w:sz w:val="18"/>
        </w:rPr>
        <w:t>poszczególne grupy zawodowe ze sobą. </w:t>
      </w:r>
    </w:p>
    <w:p w:rsidR="00D710D6" w:rsidRDefault="008A3E55">
      <w:pPr>
        <w:pStyle w:val="Textbody"/>
        <w:ind w:left="567" w:right="567"/>
        <w:jc w:val="both"/>
      </w:pPr>
      <w:r>
        <w:t> </w:t>
      </w:r>
    </w:p>
    <w:p w:rsidR="00D710D6" w:rsidRDefault="008A3E55">
      <w:pPr>
        <w:pStyle w:val="Textbody"/>
        <w:ind w:left="567" w:right="567"/>
        <w:jc w:val="both"/>
        <w:rPr>
          <w:sz w:val="18"/>
        </w:rPr>
      </w:pPr>
      <w:r>
        <w:rPr>
          <w:sz w:val="18"/>
        </w:rPr>
        <w:t>Rozumiejąc, że decyzje w tej sprawie musi podjąć Rząd, a nie tylko Minister Zdrowia, ZZ zwróciły się z odpowiednim pismem do Premier Beaty Szydło. Związki oczekują, że Pani Premier spotka się z nimi, a następnie Rząd</w:t>
      </w:r>
      <w:r>
        <w:rPr>
          <w:sz w:val="18"/>
        </w:rPr>
        <w:t xml:space="preserve"> przygotuje projekt ustawy przewidującej minimalne stawki pensji zasadniczej dla poszczególnych grup zawodowych, stanowiące odniesienie do przeciętnego miesięcznego wynagrodzenia w gospodarce (analogicznie, jak w innych „służbach”). </w:t>
      </w:r>
    </w:p>
    <w:p w:rsidR="00D710D6" w:rsidRDefault="008A3E55">
      <w:pPr>
        <w:pStyle w:val="Textbody"/>
        <w:ind w:left="567" w:right="567"/>
        <w:jc w:val="both"/>
      </w:pPr>
      <w:r>
        <w:t> </w:t>
      </w:r>
    </w:p>
    <w:p w:rsidR="00D710D6" w:rsidRDefault="008A3E55">
      <w:pPr>
        <w:pStyle w:val="Textbody"/>
        <w:ind w:left="567" w:right="567"/>
        <w:jc w:val="both"/>
        <w:rPr>
          <w:sz w:val="18"/>
        </w:rPr>
      </w:pPr>
      <w:r>
        <w:rPr>
          <w:sz w:val="18"/>
        </w:rPr>
        <w:t>W razie braku pozyty</w:t>
      </w:r>
      <w:r>
        <w:rPr>
          <w:sz w:val="18"/>
        </w:rPr>
        <w:t>wnej reakcji na przedstawione wyżej postulaty, ZZ skorzystają z prawa do organizowania wszelkich form akcji protestacyjnych, włącznie ze strajkiem „generalnym” (tzn. obejmującym wszystkie zawody medyczne) w służbie zdrowia. </w:t>
      </w:r>
    </w:p>
    <w:p w:rsidR="00D710D6" w:rsidRDefault="008A3E55">
      <w:pPr>
        <w:pStyle w:val="Textbody"/>
        <w:ind w:left="567" w:right="567"/>
        <w:jc w:val="both"/>
      </w:pPr>
      <w:r>
        <w:t> 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lastRenderedPageBreak/>
        <w:t>1.</w:t>
      </w:r>
      <w:r>
        <w:rPr>
          <w:sz w:val="18"/>
        </w:rPr>
        <w:t>      </w:t>
      </w:r>
      <w:r>
        <w:rPr>
          <w:sz w:val="18"/>
        </w:rPr>
        <w:t xml:space="preserve"> Ogólnopolski Związek</w:t>
      </w:r>
      <w:r>
        <w:rPr>
          <w:sz w:val="18"/>
        </w:rPr>
        <w:t xml:space="preserve"> Zawodowy Pracowników Diagnostyki Medycznej i Fizjoterapii,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2.</w:t>
      </w:r>
      <w:r>
        <w:rPr>
          <w:sz w:val="18"/>
        </w:rPr>
        <w:t>      </w:t>
      </w:r>
      <w:r>
        <w:rPr>
          <w:sz w:val="18"/>
        </w:rPr>
        <w:t xml:space="preserve"> Ogólnopolski Związek Zawodowy Techników Medycznych  Radioterapii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3.</w:t>
      </w:r>
      <w:r>
        <w:rPr>
          <w:sz w:val="18"/>
        </w:rPr>
        <w:t>      </w:t>
      </w:r>
      <w:r>
        <w:rPr>
          <w:sz w:val="18"/>
        </w:rPr>
        <w:t xml:space="preserve"> Ogólnopolski Związek Zawodowy Pracowników Fizjoterapii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4.</w:t>
      </w:r>
      <w:r>
        <w:rPr>
          <w:sz w:val="18"/>
        </w:rPr>
        <w:t>      </w:t>
      </w:r>
      <w:r>
        <w:rPr>
          <w:sz w:val="18"/>
        </w:rPr>
        <w:t xml:space="preserve"> Krajowy Związek Zawodowy Pracowników Ratownictwa Medycznego</w:t>
      </w:r>
    </w:p>
    <w:p w:rsidR="00D710D6" w:rsidRDefault="008A3E55">
      <w:pPr>
        <w:pStyle w:val="Textbody"/>
        <w:ind w:left="1287" w:right="567" w:hanging="360"/>
      </w:pPr>
      <w:r>
        <w:rPr>
          <w:sz w:val="18"/>
        </w:rPr>
        <w:t>5.</w:t>
      </w:r>
      <w:r>
        <w:rPr>
          <w:sz w:val="18"/>
        </w:rPr>
        <w:t>      </w:t>
      </w:r>
      <w:r>
        <w:rPr>
          <w:sz w:val="18"/>
        </w:rPr>
        <w:t xml:space="preserve"> </w:t>
      </w:r>
      <w:r>
        <w:rPr>
          <w:sz w:val="18"/>
          <w:shd w:val="clear" w:color="auto" w:fill="F9FCFE"/>
        </w:rPr>
        <w:t>Krajowy Związek Zawodowy  Pracowników Medycznych Laboratoriów Diagnostycznych</w:t>
      </w:r>
      <w:r>
        <w:rPr>
          <w:rStyle w:val="StrongEmphasis"/>
          <w:color w:val="C00000"/>
          <w:sz w:val="18"/>
          <w:shd w:val="clear" w:color="auto" w:fill="F9FCFE"/>
        </w:rPr>
        <w:t> 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6.</w:t>
      </w:r>
      <w:r>
        <w:rPr>
          <w:sz w:val="18"/>
        </w:rPr>
        <w:t>      </w:t>
      </w:r>
      <w:r>
        <w:rPr>
          <w:sz w:val="18"/>
        </w:rPr>
        <w:t xml:space="preserve"> Ogólnopolski Związek Zawodowy Tech</w:t>
      </w:r>
      <w:r>
        <w:rPr>
          <w:sz w:val="18"/>
        </w:rPr>
        <w:t>ników Medycznych Elektroradiologii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7.</w:t>
      </w:r>
      <w:r>
        <w:rPr>
          <w:sz w:val="18"/>
        </w:rPr>
        <w:t>      </w:t>
      </w:r>
      <w:r>
        <w:rPr>
          <w:sz w:val="18"/>
        </w:rPr>
        <w:t xml:space="preserve"> </w:t>
      </w:r>
      <w:r>
        <w:rPr>
          <w:sz w:val="18"/>
          <w:shd w:val="clear" w:color="auto" w:fill="FFFFFF"/>
        </w:rPr>
        <w:t>Ogólnopolski Związek Zawodowy Fizjoterapia,</w:t>
      </w:r>
    </w:p>
    <w:p w:rsidR="00D710D6" w:rsidRDefault="008A3E55">
      <w:pPr>
        <w:pStyle w:val="Textbody"/>
        <w:ind w:left="1287" w:right="567" w:hanging="360"/>
        <w:rPr>
          <w:sz w:val="18"/>
        </w:rPr>
      </w:pPr>
      <w:r>
        <w:rPr>
          <w:sz w:val="18"/>
        </w:rPr>
        <w:t>8.</w:t>
      </w:r>
      <w:r>
        <w:rPr>
          <w:sz w:val="18"/>
        </w:rPr>
        <w:t>      </w:t>
      </w:r>
      <w:r>
        <w:rPr>
          <w:sz w:val="18"/>
        </w:rPr>
        <w:t xml:space="preserve"> Ogólnopolski Związek Zawodowy Pielęgniarek i Położnych,</w:t>
      </w:r>
    </w:p>
    <w:p w:rsidR="00D710D6" w:rsidRDefault="008A3E55">
      <w:pPr>
        <w:pStyle w:val="Textbody"/>
        <w:ind w:left="1287" w:right="567" w:hanging="360"/>
        <w:jc w:val="both"/>
        <w:rPr>
          <w:sz w:val="18"/>
        </w:rPr>
      </w:pPr>
      <w:r>
        <w:rPr>
          <w:sz w:val="18"/>
        </w:rPr>
        <w:t>9.</w:t>
      </w:r>
      <w:r>
        <w:rPr>
          <w:sz w:val="18"/>
        </w:rPr>
        <w:t>      </w:t>
      </w:r>
      <w:r>
        <w:rPr>
          <w:sz w:val="18"/>
        </w:rPr>
        <w:t xml:space="preserve"> </w:t>
      </w:r>
      <w:r>
        <w:rPr>
          <w:sz w:val="18"/>
          <w:shd w:val="clear" w:color="auto" w:fill="FFFFFF"/>
        </w:rPr>
        <w:t>Ogólnopolski Związek Zawodowy Lekarzy. </w:t>
      </w:r>
    </w:p>
    <w:p w:rsidR="00D710D6" w:rsidRDefault="008A3E55">
      <w:pPr>
        <w:pStyle w:val="Textbody"/>
        <w:ind w:left="567" w:right="567"/>
      </w:pPr>
      <w:r>
        <w:t> </w:t>
      </w:r>
    </w:p>
    <w:p w:rsidR="00D710D6" w:rsidRDefault="00D710D6">
      <w:pPr>
        <w:sectPr w:rsidR="00D710D6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D710D6" w:rsidRDefault="008A3E55">
      <w:pPr>
        <w:pStyle w:val="Textbody"/>
        <w:spacing w:line="276" w:lineRule="auto"/>
        <w:jc w:val="center"/>
      </w:pPr>
      <w:r>
        <w:rPr>
          <w:rStyle w:val="StrongEmphasis"/>
          <w:sz w:val="28"/>
          <w:szCs w:val="18"/>
        </w:rPr>
        <w:lastRenderedPageBreak/>
        <w:t>Postulaty płacowe związków zawodowych zawodów medycznych.</w:t>
      </w:r>
    </w:p>
    <w:p w:rsidR="00D710D6" w:rsidRDefault="008A3E55">
      <w:pPr>
        <w:pStyle w:val="Textbody"/>
      </w:pPr>
      <w:r>
        <w:rPr>
          <w:rStyle w:val="StrongEmphasis"/>
        </w:rPr>
        <w:t>Minimalne wynagrodzenie ZASADNICZE d</w:t>
      </w:r>
      <w:r>
        <w:rPr>
          <w:rStyle w:val="StrongEmphasis"/>
        </w:rPr>
        <w:t>la poszczególnych grup zawodowych:</w:t>
      </w:r>
    </w:p>
    <w:p w:rsidR="00D710D6" w:rsidRDefault="008A3E55">
      <w:pPr>
        <w:pStyle w:val="Textbody"/>
      </w:pPr>
      <w:r>
        <w:rPr>
          <w:rStyle w:val="StrongEmphasis"/>
        </w:rPr>
        <w:t>Pielęgniarki  i Położne: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Pielęgniarka i położna - 1,5 średniego wynagrodzenia w  gospodarce narodowej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Pielęgniarka i położna ze specjalizacją – 1,75  średniego wynagrodzenia w  gospodarce narodowej</w:t>
      </w:r>
    </w:p>
    <w:p w:rsidR="00D710D6" w:rsidRDefault="008A3E55">
      <w:pPr>
        <w:pStyle w:val="Textbody"/>
        <w:ind w:hanging="360"/>
      </w:pPr>
      <w:r>
        <w:t>3.</w:t>
      </w:r>
      <w:r>
        <w:t>   </w:t>
      </w:r>
      <w:r>
        <w:t>   </w:t>
      </w:r>
      <w:r>
        <w:t xml:space="preserve"> Pielęgniarka i położna z tytułem magistra oraz ze  specjalizacją – 2,0  średniego wynagrodzenia w  gospodarce narodowej</w:t>
      </w:r>
    </w:p>
    <w:p w:rsidR="00D710D6" w:rsidRDefault="008A3E55">
      <w:pPr>
        <w:pStyle w:val="Textbody"/>
      </w:pPr>
      <w:r>
        <w:rPr>
          <w:rStyle w:val="StrongEmphasis"/>
        </w:rPr>
        <w:t>Technicy Medyczni Radioterapii: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Technik rozpoczynający pracę – 1,5 średniej krajowej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Starszy Technik / Technik Spe</w:t>
      </w:r>
      <w:r>
        <w:t>cjalista – 1,75 średniej krajowej</w:t>
      </w:r>
    </w:p>
    <w:p w:rsidR="00D710D6" w:rsidRDefault="008A3E55">
      <w:pPr>
        <w:pStyle w:val="Textbody"/>
        <w:ind w:hanging="360"/>
      </w:pPr>
      <w:r>
        <w:t>3.</w:t>
      </w:r>
      <w:r>
        <w:t>      </w:t>
      </w:r>
      <w:r>
        <w:t xml:space="preserve"> Osoby z wyższym wykształceniem zatrudnione na stanowisku technika – 2 średniekrajowe.</w:t>
      </w:r>
    </w:p>
    <w:p w:rsidR="00D710D6" w:rsidRDefault="008A3E55">
      <w:pPr>
        <w:pStyle w:val="Textbody"/>
      </w:pPr>
      <w:r>
        <w:rPr>
          <w:rStyle w:val="StrongEmphasis"/>
        </w:rPr>
        <w:t>Technicy Medyczni Elektroradiologii: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Technik rozpoczynający pracę – 1,5 średniej krajowej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Starszy Technik  – </w:t>
      </w:r>
      <w:r>
        <w:t>1,75 średniej krajowej</w:t>
      </w:r>
    </w:p>
    <w:p w:rsidR="00D710D6" w:rsidRDefault="008A3E55">
      <w:pPr>
        <w:pStyle w:val="Textbody"/>
        <w:ind w:hanging="360"/>
      </w:pPr>
      <w:r>
        <w:t>3.</w:t>
      </w:r>
      <w:r>
        <w:t>      </w:t>
      </w:r>
      <w:r>
        <w:t xml:space="preserve"> Osoby z wyższym wykształceniem zatrudnione na stanowisku technika – 2 średniekrajowe.</w:t>
      </w:r>
    </w:p>
    <w:p w:rsidR="00D710D6" w:rsidRDefault="008A3E55">
      <w:pPr>
        <w:pStyle w:val="Textbody"/>
      </w:pPr>
      <w:r>
        <w:rPr>
          <w:rStyle w:val="StrongEmphasis"/>
          <w:color w:val="222222"/>
          <w:shd w:val="clear" w:color="auto" w:fill="FFFFFF"/>
        </w:rPr>
        <w:t>Fizjoterapeuci:</w:t>
      </w:r>
      <w:r>
        <w:rPr>
          <w:rStyle w:val="StrongEmphasis"/>
        </w:rPr>
        <w:t xml:space="preserve"> :</w:t>
      </w:r>
    </w:p>
    <w:p w:rsidR="00D710D6" w:rsidRDefault="008A3E55">
      <w:pPr>
        <w:pStyle w:val="Textbody"/>
      </w:pPr>
      <w:r>
        <w:rPr>
          <w:rStyle w:val="StrongEmphasis"/>
        </w:rPr>
        <w:t>               </w:t>
      </w:r>
    </w:p>
    <w:p w:rsidR="00D710D6" w:rsidRDefault="008A3E55">
      <w:pPr>
        <w:pStyle w:val="Textbody"/>
        <w:ind w:hanging="360"/>
      </w:pPr>
      <w:r>
        <w:lastRenderedPageBreak/>
        <w:t>1.</w:t>
      </w:r>
      <w:r>
        <w:t>      </w:t>
      </w:r>
      <w:r>
        <w:t xml:space="preserve"> Technik/licencjat fizjoterapii - 1,5 średniej krajowej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Magister fizjoterapii  – 1,75 średniej krajowej</w:t>
      </w:r>
    </w:p>
    <w:p w:rsidR="00D710D6" w:rsidRDefault="008A3E55">
      <w:pPr>
        <w:pStyle w:val="Textbody"/>
        <w:ind w:hanging="360"/>
      </w:pPr>
      <w:r>
        <w:t>3.</w:t>
      </w:r>
      <w:r>
        <w:t>      </w:t>
      </w:r>
      <w:r>
        <w:t xml:space="preserve"> Specj</w:t>
      </w:r>
      <w:r>
        <w:t>alista fizjoterapii - 2 średniekrajowe.</w:t>
      </w:r>
    </w:p>
    <w:p w:rsidR="00D710D6" w:rsidRDefault="008A3E55">
      <w:pPr>
        <w:pStyle w:val="Textbody"/>
      </w:pPr>
      <w:r>
        <w:rPr>
          <w:rStyle w:val="StrongEmphasis"/>
          <w:shd w:val="clear" w:color="auto" w:fill="F9FCFE"/>
        </w:rPr>
        <w:t> Pracownicy Medycznych Laboratoriów Diagnostycznych: 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Starszy technik/diagnosta laboratoryjny  - 1,5 średniej krajowej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Młodszy asystent diagnostyki laboratoryjnej – 1,75 średniej krajowej</w:t>
      </w:r>
    </w:p>
    <w:p w:rsidR="00D710D6" w:rsidRDefault="008A3E55">
      <w:pPr>
        <w:pStyle w:val="Textbody"/>
        <w:ind w:hanging="360"/>
      </w:pPr>
      <w:r>
        <w:t>3.</w:t>
      </w:r>
      <w:r>
        <w:t>      </w:t>
      </w:r>
      <w:r>
        <w:t xml:space="preserve"> Starszy asystent diagnostyki laboratoryjnej/ specjalizacja - 2 średniekrajowe.</w:t>
      </w:r>
    </w:p>
    <w:p w:rsidR="00D710D6" w:rsidRDefault="008A3E55">
      <w:pPr>
        <w:pStyle w:val="Textbody"/>
      </w:pPr>
      <w:r>
        <w:rPr>
          <w:rStyle w:val="StrongEmphasis"/>
        </w:rPr>
        <w:t>Pracownicy Ratownictwa M</w:t>
      </w:r>
      <w:r>
        <w:rPr>
          <w:rStyle w:val="StrongEmphasis"/>
        </w:rPr>
        <w:t>edycznego: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Ratownik medyczny rozpoczynający pracę  - 1,5 średniej krajowej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Ratownik medyczny  ze średnim wykształceniem po 5 latach pracy (starszy ratownik medyczny): 1,75 średniej krajowej,</w:t>
      </w:r>
    </w:p>
    <w:p w:rsidR="00D710D6" w:rsidRDefault="008A3E55">
      <w:pPr>
        <w:pStyle w:val="Textbody"/>
        <w:ind w:hanging="360"/>
      </w:pPr>
      <w:r>
        <w:t>3.</w:t>
      </w:r>
      <w:r>
        <w:t>      </w:t>
      </w:r>
      <w:r>
        <w:t xml:space="preserve"> Ratownik medyczny z wykształceniem wyż</w:t>
      </w:r>
      <w:r>
        <w:t>szym po 5 latach pracy (asystent ratownictwa medycznego): 2 średnie krajowe</w:t>
      </w:r>
    </w:p>
    <w:p w:rsidR="00D710D6" w:rsidRDefault="008A3E55">
      <w:pPr>
        <w:pStyle w:val="Textbody"/>
      </w:pPr>
      <w:r>
        <w:rPr>
          <w:rStyle w:val="StrongEmphasis"/>
        </w:rPr>
        <w:t>Lekarze:</w:t>
      </w:r>
    </w:p>
    <w:p w:rsidR="00D710D6" w:rsidRDefault="008A3E55">
      <w:pPr>
        <w:pStyle w:val="Textbody"/>
        <w:ind w:hanging="360"/>
      </w:pPr>
      <w:r>
        <w:t>1.</w:t>
      </w:r>
      <w:r>
        <w:t>      </w:t>
      </w:r>
      <w:r>
        <w:t xml:space="preserve"> Lekarz bez specjalizacji – 2 średnie krajowe </w:t>
      </w:r>
    </w:p>
    <w:p w:rsidR="00D710D6" w:rsidRDefault="008A3E55">
      <w:pPr>
        <w:pStyle w:val="Textbody"/>
        <w:ind w:hanging="360"/>
      </w:pPr>
      <w:r>
        <w:t>2.</w:t>
      </w:r>
      <w:r>
        <w:t>      </w:t>
      </w:r>
      <w:r>
        <w:t xml:space="preserve"> Lekarz specjalista – 3 średnie krajowe </w:t>
      </w:r>
    </w:p>
    <w:p w:rsidR="00D710D6" w:rsidRDefault="008A3E55">
      <w:pPr>
        <w:pStyle w:val="Textbody"/>
      </w:pPr>
      <w:r>
        <w:t> </w:t>
      </w:r>
    </w:p>
    <w:p w:rsidR="00D710D6" w:rsidRDefault="008A3E55">
      <w:pPr>
        <w:pStyle w:val="Textbody"/>
      </w:pPr>
      <w:r>
        <w:t>DODATKOWO:</w:t>
      </w:r>
    </w:p>
    <w:p w:rsidR="00D710D6" w:rsidRDefault="008A3E55">
      <w:pPr>
        <w:pStyle w:val="Textbody"/>
      </w:pPr>
      <w:r>
        <w:t>Wszystkie związki zawodowe postulują:  płatny urlop sz</w:t>
      </w:r>
      <w:r>
        <w:t>koleniowy w liczbie 10 dni roboczych rocznie i 1% dodatku stażowego za każdy rok pracy (dodatek za doświadczenie zawodowe).</w:t>
      </w:r>
    </w:p>
    <w:p w:rsidR="00D710D6" w:rsidRDefault="008A3E55">
      <w:pPr>
        <w:pStyle w:val="Textbody"/>
      </w:pPr>
      <w:r>
        <w:t> </w:t>
      </w:r>
    </w:p>
    <w:p w:rsidR="00D710D6" w:rsidRDefault="008A3E55">
      <w:pPr>
        <w:pStyle w:val="Textbody"/>
      </w:pPr>
      <w:r>
        <w:br/>
      </w:r>
    </w:p>
    <w:sectPr w:rsidR="00D710D6" w:rsidSect="00D710D6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55" w:rsidRDefault="008A3E55" w:rsidP="00D710D6">
      <w:r>
        <w:separator/>
      </w:r>
    </w:p>
  </w:endnote>
  <w:endnote w:type="continuationSeparator" w:id="0">
    <w:p w:rsidR="008A3E55" w:rsidRDefault="008A3E55" w:rsidP="00D7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55" w:rsidRDefault="008A3E55" w:rsidP="00D710D6">
      <w:r w:rsidRPr="00D710D6">
        <w:separator/>
      </w:r>
    </w:p>
  </w:footnote>
  <w:footnote w:type="continuationSeparator" w:id="0">
    <w:p w:rsidR="008A3E55" w:rsidRDefault="008A3E55" w:rsidP="00D71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0D6"/>
    <w:rsid w:val="008A3E55"/>
    <w:rsid w:val="009E79E5"/>
    <w:rsid w:val="00A80850"/>
    <w:rsid w:val="00C74101"/>
    <w:rsid w:val="00D7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0D6"/>
  </w:style>
  <w:style w:type="paragraph" w:customStyle="1" w:styleId="Textbody">
    <w:name w:val="Text body"/>
    <w:basedOn w:val="Standard"/>
    <w:rsid w:val="00D710D6"/>
    <w:pPr>
      <w:spacing w:after="283"/>
    </w:pPr>
  </w:style>
  <w:style w:type="paragraph" w:customStyle="1" w:styleId="Quotations">
    <w:name w:val="Quotations"/>
    <w:basedOn w:val="Standard"/>
    <w:rsid w:val="00D710D6"/>
    <w:pPr>
      <w:spacing w:after="283"/>
      <w:ind w:left="567" w:right="567"/>
    </w:pPr>
  </w:style>
  <w:style w:type="character" w:customStyle="1" w:styleId="StrongEmphasis">
    <w:name w:val="Strong Emphasis"/>
    <w:rsid w:val="00D71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</dc:creator>
  <cp:lastModifiedBy>Władysław</cp:lastModifiedBy>
  <cp:revision>2</cp:revision>
  <dcterms:created xsi:type="dcterms:W3CDTF">2016-09-12T20:02:00Z</dcterms:created>
  <dcterms:modified xsi:type="dcterms:W3CDTF">2016-09-12T20:02:00Z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